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234" w:rsidRDefault="00DD0234" w:rsidP="00617D45">
      <w:pPr>
        <w:widowControl w:val="0"/>
        <w:adjustRightInd/>
        <w:snapToGrid/>
        <w:spacing w:beforeLines="300" w:before="720"/>
        <w:jc w:val="center"/>
        <w:rPr>
          <w:rFonts w:ascii="微软雅黑" w:hAnsi="微软雅黑" w:cs="微软雅黑"/>
          <w:sz w:val="72"/>
          <w:szCs w:val="72"/>
        </w:rPr>
      </w:pPr>
    </w:p>
    <w:p w:rsidR="00DD0234" w:rsidRDefault="00DD0234" w:rsidP="00617D45">
      <w:pPr>
        <w:widowControl w:val="0"/>
        <w:adjustRightInd/>
        <w:snapToGrid/>
        <w:spacing w:beforeLines="300" w:before="720"/>
        <w:jc w:val="center"/>
        <w:rPr>
          <w:rFonts w:ascii="微软雅黑" w:hAnsi="微软雅黑" w:cs="微软雅黑"/>
          <w:sz w:val="72"/>
          <w:szCs w:val="72"/>
        </w:rPr>
      </w:pPr>
      <w:r>
        <w:rPr>
          <w:rFonts w:ascii="微软雅黑" w:hAnsi="微软雅黑" w:cs="微软雅黑" w:hint="eastAsia"/>
          <w:sz w:val="72"/>
          <w:szCs w:val="72"/>
        </w:rPr>
        <w:t>上海中医药大学课程中心</w:t>
      </w:r>
    </w:p>
    <w:p w:rsidR="00FA3093" w:rsidRDefault="00CE1FD9" w:rsidP="00617D45">
      <w:pPr>
        <w:widowControl w:val="0"/>
        <w:adjustRightInd/>
        <w:snapToGrid/>
        <w:spacing w:beforeLines="300" w:before="720"/>
        <w:jc w:val="center"/>
        <w:rPr>
          <w:rFonts w:ascii="微软雅黑" w:hAnsi="微软雅黑" w:cs="微软雅黑"/>
          <w:sz w:val="72"/>
          <w:szCs w:val="72"/>
        </w:rPr>
      </w:pPr>
      <w:r>
        <w:rPr>
          <w:rFonts w:ascii="微软雅黑" w:hAnsi="微软雅黑" w:cs="微软雅黑" w:hint="eastAsia"/>
          <w:sz w:val="72"/>
          <w:szCs w:val="72"/>
        </w:rPr>
        <w:t>学生使用帮助手册</w:t>
      </w:r>
    </w:p>
    <w:p w:rsidR="00FA3093" w:rsidRDefault="00FA3093" w:rsidP="00617D45">
      <w:pPr>
        <w:widowControl w:val="0"/>
        <w:spacing w:beforeLines="800" w:before="1920" w:line="360" w:lineRule="auto"/>
        <w:ind w:left="840" w:firstLine="420"/>
        <w:jc w:val="both"/>
        <w:rPr>
          <w:rFonts w:ascii="仿宋_GB2312" w:eastAsia="仿宋_GB2312" w:hAnsi="仿宋_GB2312"/>
          <w:b/>
          <w:bCs/>
          <w:spacing w:val="907"/>
          <w:sz w:val="36"/>
        </w:rPr>
      </w:pPr>
    </w:p>
    <w:p w:rsidR="00FA3093" w:rsidRDefault="00FA3093" w:rsidP="00617D45">
      <w:pPr>
        <w:adjustRightInd/>
        <w:snapToGrid/>
        <w:spacing w:beforeLines="300" w:before="720" w:line="360" w:lineRule="auto"/>
        <w:jc w:val="center"/>
        <w:rPr>
          <w:rFonts w:ascii="Verdana" w:hAnsi="Verdana" w:cs="宋体"/>
          <w:b/>
          <w:bCs/>
          <w:sz w:val="32"/>
          <w:szCs w:val="32"/>
        </w:rPr>
      </w:pPr>
    </w:p>
    <w:p w:rsidR="00FA3093" w:rsidRDefault="00FA3093" w:rsidP="00617D45">
      <w:pPr>
        <w:adjustRightInd/>
        <w:snapToGrid/>
        <w:spacing w:beforeLines="300" w:before="720"/>
        <w:jc w:val="center"/>
        <w:rPr>
          <w:rFonts w:ascii="Verdana" w:hAnsi="Verdana" w:cs="宋体"/>
          <w:b/>
          <w:bCs/>
          <w:sz w:val="32"/>
          <w:szCs w:val="32"/>
        </w:rPr>
      </w:pPr>
    </w:p>
    <w:p w:rsidR="00FA3093" w:rsidRDefault="00617D45" w:rsidP="00617D45">
      <w:pPr>
        <w:adjustRightInd/>
        <w:snapToGrid/>
        <w:spacing w:beforeLines="300" w:before="720"/>
        <w:jc w:val="center"/>
        <w:rPr>
          <w:rFonts w:ascii="Verdana" w:hAnsi="Verdana" w:cs="宋体"/>
          <w:b/>
          <w:bCs/>
          <w:sz w:val="32"/>
          <w:szCs w:val="32"/>
        </w:rPr>
      </w:pPr>
      <w:r>
        <w:pict>
          <v:shapetype id="_x0000_t202" coordsize="21600,21600" o:spt="202" path="m,l,21600r21600,l21600,xe">
            <v:stroke joinstyle="miter"/>
            <v:path gradientshapeok="t" o:connecttype="rect"/>
          </v:shapetype>
          <v:shape id="_x0000_s1031" type="#_x0000_t202" style="position:absolute;left:0;text-align:left;margin-left:103.4pt;margin-top:59.4pt;width:214.5pt;height:69.75pt;z-index:251658240" stroked="f">
            <v:textbox>
              <w:txbxContent>
                <w:p w:rsidR="00FA3093" w:rsidRDefault="00FA3093">
                  <w:pPr>
                    <w:jc w:val="center"/>
                  </w:pPr>
                  <w:r>
                    <w:rPr>
                      <w:rFonts w:ascii="黑体" w:eastAsia="黑体" w:hAnsi="黑体" w:hint="eastAsia"/>
                      <w:sz w:val="36"/>
                    </w:rPr>
                    <w:fldChar w:fldCharType="begin"/>
                  </w:r>
                  <w:r w:rsidR="00CE1FD9">
                    <w:rPr>
                      <w:rFonts w:ascii="黑体" w:eastAsia="黑体" w:hAnsi="黑体" w:hint="eastAsia"/>
                      <w:sz w:val="36"/>
                    </w:rPr>
                    <w:instrText>Time \@ "yyyy年M月d日"</w:instrText>
                  </w:r>
                  <w:r>
                    <w:rPr>
                      <w:rFonts w:ascii="黑体" w:eastAsia="黑体" w:hAnsi="黑体" w:hint="eastAsia"/>
                      <w:sz w:val="36"/>
                    </w:rPr>
                    <w:fldChar w:fldCharType="separate"/>
                  </w:r>
                  <w:r w:rsidR="00617D45">
                    <w:rPr>
                      <w:rFonts w:ascii="黑体" w:eastAsia="黑体" w:hAnsi="黑体"/>
                      <w:noProof/>
                      <w:sz w:val="36"/>
                    </w:rPr>
                    <w:t>2021年3月12日</w:t>
                  </w:r>
                  <w:r>
                    <w:rPr>
                      <w:rFonts w:ascii="黑体" w:eastAsia="黑体" w:hAnsi="黑体" w:hint="eastAsia"/>
                      <w:sz w:val="36"/>
                    </w:rPr>
                    <w:fldChar w:fldCharType="end"/>
                  </w:r>
                </w:p>
              </w:txbxContent>
            </v:textbox>
          </v:shape>
        </w:pict>
      </w:r>
    </w:p>
    <w:p w:rsidR="00FA3093" w:rsidRDefault="00FA3093"/>
    <w:p w:rsidR="00FA3093" w:rsidRDefault="00FA3093">
      <w:pPr>
        <w:spacing w:line="220" w:lineRule="atLeast"/>
        <w:sectPr w:rsidR="00FA3093">
          <w:pgSz w:w="11906" w:h="16838"/>
          <w:pgMar w:top="1440" w:right="1800" w:bottom="1440" w:left="1800" w:header="708" w:footer="708" w:gutter="0"/>
          <w:cols w:space="708"/>
          <w:docGrid w:linePitch="360"/>
        </w:sectPr>
      </w:pPr>
    </w:p>
    <w:sdt>
      <w:sdtPr>
        <w:rPr>
          <w:rFonts w:ascii="宋体" w:eastAsia="宋体" w:hAnsi="宋体"/>
          <w:sz w:val="21"/>
        </w:rPr>
        <w:id w:val="147479035"/>
        <w:docPartObj>
          <w:docPartGallery w:val="Table of Contents"/>
          <w:docPartUnique/>
        </w:docPartObj>
      </w:sdtPr>
      <w:sdtEndPr>
        <w:rPr>
          <w:rFonts w:ascii="Tahoma" w:eastAsia="微软雅黑" w:hAnsi="Tahoma"/>
          <w:b/>
          <w:sz w:val="22"/>
        </w:rPr>
      </w:sdtEndPr>
      <w:sdtContent>
        <w:p w:rsidR="00FA3093" w:rsidRDefault="00CE1FD9">
          <w:pPr>
            <w:jc w:val="center"/>
          </w:pPr>
          <w:r>
            <w:rPr>
              <w:rFonts w:ascii="宋体" w:eastAsia="宋体" w:hAnsi="宋体"/>
              <w:sz w:val="21"/>
            </w:rPr>
            <w:t>目录</w:t>
          </w:r>
        </w:p>
        <w:p w:rsidR="00FA3093" w:rsidRDefault="00FA3093">
          <w:pPr>
            <w:pStyle w:val="10"/>
            <w:tabs>
              <w:tab w:val="right" w:leader="dot" w:pos="8306"/>
            </w:tabs>
          </w:pPr>
          <w:r>
            <w:fldChar w:fldCharType="begin"/>
          </w:r>
          <w:r w:rsidR="00CE1FD9">
            <w:instrText xml:space="preserve">TOC \o "1-2" \h \u </w:instrText>
          </w:r>
          <w:r>
            <w:fldChar w:fldCharType="separate"/>
          </w:r>
          <w:hyperlink w:anchor="_Toc1244" w:history="1">
            <w:r w:rsidR="00CE1FD9">
              <w:rPr>
                <w:rFonts w:hint="eastAsia"/>
              </w:rPr>
              <w:t>第一章</w:t>
            </w:r>
            <w:r w:rsidR="00CE1FD9">
              <w:rPr>
                <w:rFonts w:hint="eastAsia"/>
              </w:rPr>
              <w:t xml:space="preserve"> </w:t>
            </w:r>
            <w:r w:rsidR="00CE1FD9">
              <w:rPr>
                <w:rFonts w:hint="eastAsia"/>
              </w:rPr>
              <w:t>系统访问</w:t>
            </w:r>
            <w:r w:rsidR="00CE1FD9">
              <w:tab/>
            </w:r>
            <w:r>
              <w:fldChar w:fldCharType="begin"/>
            </w:r>
            <w:r w:rsidR="00CE1FD9">
              <w:instrText xml:space="preserve"> PAGEREF _Toc1244 </w:instrText>
            </w:r>
            <w:r>
              <w:fldChar w:fldCharType="separate"/>
            </w:r>
            <w:r w:rsidR="00CE1FD9">
              <w:t>3</w:t>
            </w:r>
            <w:r>
              <w:fldChar w:fldCharType="end"/>
            </w:r>
          </w:hyperlink>
        </w:p>
        <w:p w:rsidR="00FA3093" w:rsidRDefault="00617D45" w:rsidP="00DD0234">
          <w:pPr>
            <w:pStyle w:val="20"/>
            <w:tabs>
              <w:tab w:val="right" w:leader="dot" w:pos="8306"/>
            </w:tabs>
            <w:ind w:left="440"/>
          </w:pPr>
          <w:hyperlink w:anchor="_Toc3541" w:history="1">
            <w:r w:rsidR="00CE1FD9">
              <w:rPr>
                <w:rFonts w:hint="eastAsia"/>
              </w:rPr>
              <w:t xml:space="preserve">1.1. </w:t>
            </w:r>
            <w:r w:rsidR="00CE1FD9">
              <w:rPr>
                <w:rFonts w:hint="eastAsia"/>
              </w:rPr>
              <w:t>访问地址</w:t>
            </w:r>
            <w:r w:rsidR="00CE1FD9">
              <w:tab/>
            </w:r>
            <w:r w:rsidR="00FA3093">
              <w:fldChar w:fldCharType="begin"/>
            </w:r>
            <w:r w:rsidR="00CE1FD9">
              <w:instrText xml:space="preserve"> PAGEREF _Toc3541 </w:instrText>
            </w:r>
            <w:r w:rsidR="00FA3093">
              <w:fldChar w:fldCharType="separate"/>
            </w:r>
            <w:r w:rsidR="00CE1FD9">
              <w:t>3</w:t>
            </w:r>
            <w:r w:rsidR="00FA3093">
              <w:fldChar w:fldCharType="end"/>
            </w:r>
          </w:hyperlink>
        </w:p>
        <w:p w:rsidR="00FA3093" w:rsidRDefault="00617D45" w:rsidP="00DD0234">
          <w:pPr>
            <w:pStyle w:val="20"/>
            <w:tabs>
              <w:tab w:val="right" w:leader="dot" w:pos="8306"/>
            </w:tabs>
            <w:ind w:left="440"/>
          </w:pPr>
          <w:hyperlink w:anchor="_Toc25755" w:history="1">
            <w:r w:rsidR="00CE1FD9">
              <w:rPr>
                <w:rFonts w:hint="eastAsia"/>
              </w:rPr>
              <w:t xml:space="preserve">1.2. </w:t>
            </w:r>
            <w:r w:rsidR="00CE1FD9">
              <w:rPr>
                <w:rFonts w:hint="eastAsia"/>
              </w:rPr>
              <w:t>用户名及密码</w:t>
            </w:r>
            <w:r w:rsidR="00CE1FD9">
              <w:tab/>
            </w:r>
            <w:r w:rsidR="00FA3093">
              <w:fldChar w:fldCharType="begin"/>
            </w:r>
            <w:r w:rsidR="00CE1FD9">
              <w:instrText xml:space="preserve"> PAGEREF _Toc25755 </w:instrText>
            </w:r>
            <w:r w:rsidR="00FA3093">
              <w:fldChar w:fldCharType="separate"/>
            </w:r>
            <w:r w:rsidR="00CE1FD9">
              <w:t>3</w:t>
            </w:r>
            <w:r w:rsidR="00FA3093">
              <w:fldChar w:fldCharType="end"/>
            </w:r>
          </w:hyperlink>
        </w:p>
        <w:p w:rsidR="00FA3093" w:rsidRDefault="00617D45" w:rsidP="00DD0234">
          <w:pPr>
            <w:pStyle w:val="20"/>
            <w:tabs>
              <w:tab w:val="right" w:leader="dot" w:pos="8306"/>
            </w:tabs>
            <w:ind w:left="440"/>
          </w:pPr>
          <w:hyperlink w:anchor="_Toc9254" w:history="1">
            <w:r w:rsidR="00CE1FD9">
              <w:rPr>
                <w:rFonts w:hint="eastAsia"/>
              </w:rPr>
              <w:t xml:space="preserve">1.3. </w:t>
            </w:r>
            <w:r w:rsidR="00CE1FD9">
              <w:rPr>
                <w:rFonts w:hint="eastAsia"/>
              </w:rPr>
              <w:t>进入学习中心</w:t>
            </w:r>
            <w:r w:rsidR="00CE1FD9">
              <w:tab/>
            </w:r>
            <w:r w:rsidR="00FA3093">
              <w:fldChar w:fldCharType="begin"/>
            </w:r>
            <w:r w:rsidR="00CE1FD9">
              <w:instrText xml:space="preserve"> PAGEREF _Toc9254 </w:instrText>
            </w:r>
            <w:r w:rsidR="00FA3093">
              <w:fldChar w:fldCharType="separate"/>
            </w:r>
            <w:r w:rsidR="00CE1FD9">
              <w:t>4</w:t>
            </w:r>
            <w:r w:rsidR="00FA3093">
              <w:fldChar w:fldCharType="end"/>
            </w:r>
          </w:hyperlink>
        </w:p>
        <w:p w:rsidR="00FA3093" w:rsidRDefault="00617D45">
          <w:pPr>
            <w:pStyle w:val="10"/>
            <w:tabs>
              <w:tab w:val="right" w:leader="dot" w:pos="8306"/>
            </w:tabs>
          </w:pPr>
          <w:hyperlink w:anchor="_Toc3873" w:history="1">
            <w:r w:rsidR="00CE1FD9">
              <w:rPr>
                <w:rFonts w:hint="eastAsia"/>
              </w:rPr>
              <w:t>第二章</w:t>
            </w:r>
            <w:r w:rsidR="00CE1FD9">
              <w:rPr>
                <w:rFonts w:hint="eastAsia"/>
              </w:rPr>
              <w:t xml:space="preserve"> </w:t>
            </w:r>
            <w:r w:rsidR="00CE1FD9">
              <w:rPr>
                <w:rFonts w:hint="eastAsia"/>
              </w:rPr>
              <w:t>慕课课程</w:t>
            </w:r>
            <w:r w:rsidR="00CE1FD9">
              <w:tab/>
            </w:r>
            <w:r w:rsidR="00FA3093">
              <w:fldChar w:fldCharType="begin"/>
            </w:r>
            <w:r w:rsidR="00CE1FD9">
              <w:instrText xml:space="preserve"> PAGEREF _Toc3873 </w:instrText>
            </w:r>
            <w:r w:rsidR="00FA3093">
              <w:fldChar w:fldCharType="separate"/>
            </w:r>
            <w:r w:rsidR="00CE1FD9">
              <w:t>4</w:t>
            </w:r>
            <w:r w:rsidR="00FA3093">
              <w:fldChar w:fldCharType="end"/>
            </w:r>
          </w:hyperlink>
        </w:p>
        <w:p w:rsidR="00FA3093" w:rsidRDefault="00617D45" w:rsidP="00DD0234">
          <w:pPr>
            <w:pStyle w:val="20"/>
            <w:tabs>
              <w:tab w:val="right" w:leader="dot" w:pos="8306"/>
            </w:tabs>
            <w:ind w:left="440"/>
          </w:pPr>
          <w:hyperlink w:anchor="_Toc12746" w:history="1">
            <w:r w:rsidR="00CE1FD9">
              <w:rPr>
                <w:rFonts w:hint="eastAsia"/>
              </w:rPr>
              <w:t xml:space="preserve">2.1. </w:t>
            </w:r>
            <w:r w:rsidR="00CE1FD9">
              <w:rPr>
                <w:rFonts w:hint="eastAsia"/>
              </w:rPr>
              <w:t>个人中心</w:t>
            </w:r>
            <w:r w:rsidR="00CE1FD9">
              <w:tab/>
            </w:r>
            <w:r w:rsidR="00FA3093">
              <w:fldChar w:fldCharType="begin"/>
            </w:r>
            <w:r w:rsidR="00CE1FD9">
              <w:instrText xml:space="preserve"> PAGEREF _Toc12746 </w:instrText>
            </w:r>
            <w:r w:rsidR="00FA3093">
              <w:fldChar w:fldCharType="separate"/>
            </w:r>
            <w:r w:rsidR="00CE1FD9">
              <w:t>4</w:t>
            </w:r>
            <w:r w:rsidR="00FA3093">
              <w:fldChar w:fldCharType="end"/>
            </w:r>
          </w:hyperlink>
        </w:p>
        <w:p w:rsidR="00FA3093" w:rsidRDefault="00617D45" w:rsidP="00DD0234">
          <w:pPr>
            <w:pStyle w:val="20"/>
            <w:tabs>
              <w:tab w:val="right" w:leader="dot" w:pos="8306"/>
            </w:tabs>
            <w:ind w:left="440"/>
          </w:pPr>
          <w:hyperlink w:anchor="_Toc15799" w:history="1">
            <w:r w:rsidR="00CE1FD9">
              <w:rPr>
                <w:rFonts w:hint="eastAsia"/>
              </w:rPr>
              <w:t xml:space="preserve">2.2. </w:t>
            </w:r>
            <w:r w:rsidR="00CE1FD9">
              <w:rPr>
                <w:rFonts w:hint="eastAsia"/>
              </w:rPr>
              <w:t>课程首页</w:t>
            </w:r>
            <w:r w:rsidR="00CE1FD9">
              <w:tab/>
            </w:r>
            <w:r w:rsidR="00FA3093">
              <w:fldChar w:fldCharType="begin"/>
            </w:r>
            <w:r w:rsidR="00CE1FD9">
              <w:instrText xml:space="preserve"> PAGEREF _Toc15799 </w:instrText>
            </w:r>
            <w:r w:rsidR="00FA3093">
              <w:fldChar w:fldCharType="separate"/>
            </w:r>
            <w:r w:rsidR="00CE1FD9">
              <w:t>5</w:t>
            </w:r>
            <w:r w:rsidR="00FA3093">
              <w:fldChar w:fldCharType="end"/>
            </w:r>
          </w:hyperlink>
        </w:p>
        <w:p w:rsidR="00FA3093" w:rsidRDefault="00617D45" w:rsidP="00DD0234">
          <w:pPr>
            <w:pStyle w:val="20"/>
            <w:tabs>
              <w:tab w:val="right" w:leader="dot" w:pos="8306"/>
            </w:tabs>
            <w:ind w:left="440"/>
          </w:pPr>
          <w:hyperlink w:anchor="_Toc8743" w:history="1">
            <w:r w:rsidR="00CE1FD9">
              <w:rPr>
                <w:rFonts w:hint="eastAsia"/>
              </w:rPr>
              <w:t xml:space="preserve">2.3. </w:t>
            </w:r>
            <w:r w:rsidR="00CE1FD9">
              <w:rPr>
                <w:rFonts w:hint="eastAsia"/>
              </w:rPr>
              <w:t>课件学习</w:t>
            </w:r>
            <w:r w:rsidR="00CE1FD9">
              <w:tab/>
            </w:r>
            <w:r w:rsidR="00FA3093">
              <w:fldChar w:fldCharType="begin"/>
            </w:r>
            <w:r w:rsidR="00CE1FD9">
              <w:instrText xml:space="preserve"> PAGEREF _Toc8743 </w:instrText>
            </w:r>
            <w:r w:rsidR="00FA3093">
              <w:fldChar w:fldCharType="separate"/>
            </w:r>
            <w:r w:rsidR="00CE1FD9">
              <w:t>5</w:t>
            </w:r>
            <w:r w:rsidR="00FA3093">
              <w:fldChar w:fldCharType="end"/>
            </w:r>
          </w:hyperlink>
        </w:p>
        <w:p w:rsidR="00FA3093" w:rsidRDefault="00617D45" w:rsidP="00DD0234">
          <w:pPr>
            <w:pStyle w:val="20"/>
            <w:tabs>
              <w:tab w:val="right" w:leader="dot" w:pos="8306"/>
            </w:tabs>
            <w:ind w:left="440"/>
          </w:pPr>
          <w:hyperlink w:anchor="_Toc28769" w:history="1">
            <w:r w:rsidR="00CE1FD9">
              <w:rPr>
                <w:rFonts w:hint="eastAsia"/>
              </w:rPr>
              <w:t xml:space="preserve">2.4. </w:t>
            </w:r>
            <w:r w:rsidR="00CE1FD9">
              <w:rPr>
                <w:rFonts w:hint="eastAsia"/>
              </w:rPr>
              <w:t>作业任务</w:t>
            </w:r>
            <w:r w:rsidR="00CE1FD9">
              <w:tab/>
            </w:r>
            <w:r w:rsidR="00FA3093">
              <w:fldChar w:fldCharType="begin"/>
            </w:r>
            <w:r w:rsidR="00CE1FD9">
              <w:instrText xml:space="preserve"> PAGEREF _Toc28769 </w:instrText>
            </w:r>
            <w:r w:rsidR="00FA3093">
              <w:fldChar w:fldCharType="separate"/>
            </w:r>
            <w:r w:rsidR="00CE1FD9">
              <w:t>6</w:t>
            </w:r>
            <w:r w:rsidR="00FA3093">
              <w:fldChar w:fldCharType="end"/>
            </w:r>
          </w:hyperlink>
        </w:p>
        <w:p w:rsidR="00FA3093" w:rsidRDefault="00617D45" w:rsidP="00DD0234">
          <w:pPr>
            <w:pStyle w:val="20"/>
            <w:tabs>
              <w:tab w:val="right" w:leader="dot" w:pos="8306"/>
            </w:tabs>
            <w:ind w:left="440"/>
          </w:pPr>
          <w:hyperlink w:anchor="_Toc5763" w:history="1">
            <w:r w:rsidR="00CE1FD9">
              <w:rPr>
                <w:rFonts w:hint="eastAsia"/>
              </w:rPr>
              <w:t xml:space="preserve">2.5. </w:t>
            </w:r>
            <w:r w:rsidR="00CE1FD9">
              <w:rPr>
                <w:rFonts w:hint="eastAsia"/>
              </w:rPr>
              <w:t>学习讨论</w:t>
            </w:r>
            <w:r w:rsidR="00CE1FD9">
              <w:tab/>
            </w:r>
            <w:r w:rsidR="00FA3093">
              <w:fldChar w:fldCharType="begin"/>
            </w:r>
            <w:r w:rsidR="00CE1FD9">
              <w:instrText xml:space="preserve"> PAGEREF _Toc5763 </w:instrText>
            </w:r>
            <w:r w:rsidR="00FA3093">
              <w:fldChar w:fldCharType="separate"/>
            </w:r>
            <w:r w:rsidR="00CE1FD9">
              <w:t>6</w:t>
            </w:r>
            <w:r w:rsidR="00FA3093">
              <w:fldChar w:fldCharType="end"/>
            </w:r>
          </w:hyperlink>
        </w:p>
        <w:p w:rsidR="00FA3093" w:rsidRDefault="00617D45" w:rsidP="00DD0234">
          <w:pPr>
            <w:pStyle w:val="20"/>
            <w:tabs>
              <w:tab w:val="right" w:leader="dot" w:pos="8306"/>
            </w:tabs>
            <w:ind w:left="440"/>
          </w:pPr>
          <w:hyperlink w:anchor="_Toc10074" w:history="1">
            <w:r w:rsidR="00CE1FD9">
              <w:rPr>
                <w:rFonts w:hint="eastAsia"/>
              </w:rPr>
              <w:t xml:space="preserve">2.6. </w:t>
            </w:r>
            <w:r w:rsidR="00CE1FD9">
              <w:rPr>
                <w:rFonts w:hint="eastAsia"/>
              </w:rPr>
              <w:t>教师答疑</w:t>
            </w:r>
            <w:r w:rsidR="00CE1FD9">
              <w:tab/>
            </w:r>
            <w:r w:rsidR="00FA3093">
              <w:fldChar w:fldCharType="begin"/>
            </w:r>
            <w:r w:rsidR="00CE1FD9">
              <w:instrText xml:space="preserve"> PAGEREF _Toc10074 </w:instrText>
            </w:r>
            <w:r w:rsidR="00FA3093">
              <w:fldChar w:fldCharType="separate"/>
            </w:r>
            <w:r w:rsidR="00CE1FD9">
              <w:t>7</w:t>
            </w:r>
            <w:r w:rsidR="00FA3093">
              <w:fldChar w:fldCharType="end"/>
            </w:r>
          </w:hyperlink>
        </w:p>
        <w:p w:rsidR="00FA3093" w:rsidRDefault="00617D45" w:rsidP="00DD0234">
          <w:pPr>
            <w:pStyle w:val="20"/>
            <w:tabs>
              <w:tab w:val="right" w:leader="dot" w:pos="8306"/>
            </w:tabs>
            <w:ind w:left="440"/>
          </w:pPr>
          <w:hyperlink w:anchor="_Toc2579" w:history="1">
            <w:r w:rsidR="00CE1FD9">
              <w:rPr>
                <w:rFonts w:hint="eastAsia"/>
              </w:rPr>
              <w:t xml:space="preserve">2.7. </w:t>
            </w:r>
            <w:r w:rsidR="00CE1FD9">
              <w:rPr>
                <w:rFonts w:hint="eastAsia"/>
              </w:rPr>
              <w:t>学习讨论</w:t>
            </w:r>
            <w:r w:rsidR="00CE1FD9">
              <w:tab/>
            </w:r>
            <w:r w:rsidR="00FA3093">
              <w:fldChar w:fldCharType="begin"/>
            </w:r>
            <w:r w:rsidR="00CE1FD9">
              <w:instrText xml:space="preserve"> PAGEREF _Toc2579 </w:instrText>
            </w:r>
            <w:r w:rsidR="00FA3093">
              <w:fldChar w:fldCharType="separate"/>
            </w:r>
            <w:r w:rsidR="00CE1FD9">
              <w:t>7</w:t>
            </w:r>
            <w:r w:rsidR="00FA3093">
              <w:fldChar w:fldCharType="end"/>
            </w:r>
          </w:hyperlink>
        </w:p>
        <w:p w:rsidR="00FA3093" w:rsidRDefault="00617D45" w:rsidP="00DD0234">
          <w:pPr>
            <w:pStyle w:val="20"/>
            <w:tabs>
              <w:tab w:val="right" w:leader="dot" w:pos="8306"/>
            </w:tabs>
            <w:ind w:left="440"/>
          </w:pPr>
          <w:hyperlink w:anchor="_Toc1371" w:history="1">
            <w:r w:rsidR="00CE1FD9">
              <w:rPr>
                <w:rFonts w:hint="eastAsia"/>
              </w:rPr>
              <w:t xml:space="preserve">2.8. </w:t>
            </w:r>
            <w:r w:rsidR="00CE1FD9">
              <w:rPr>
                <w:rFonts w:hint="eastAsia"/>
              </w:rPr>
              <w:t>讲义文库</w:t>
            </w:r>
            <w:r w:rsidR="00CE1FD9">
              <w:tab/>
            </w:r>
            <w:r w:rsidR="00FA3093">
              <w:fldChar w:fldCharType="begin"/>
            </w:r>
            <w:r w:rsidR="00CE1FD9">
              <w:instrText xml:space="preserve"> PAGEREF _Toc1371 </w:instrText>
            </w:r>
            <w:r w:rsidR="00FA3093">
              <w:fldChar w:fldCharType="separate"/>
            </w:r>
            <w:r w:rsidR="00CE1FD9">
              <w:t>8</w:t>
            </w:r>
            <w:r w:rsidR="00FA3093">
              <w:fldChar w:fldCharType="end"/>
            </w:r>
          </w:hyperlink>
        </w:p>
        <w:p w:rsidR="00FA3093" w:rsidRDefault="00617D45" w:rsidP="00DD0234">
          <w:pPr>
            <w:pStyle w:val="20"/>
            <w:tabs>
              <w:tab w:val="right" w:leader="dot" w:pos="8306"/>
            </w:tabs>
            <w:ind w:left="440"/>
          </w:pPr>
          <w:hyperlink w:anchor="_Toc16284" w:history="1">
            <w:r w:rsidR="00CE1FD9">
              <w:rPr>
                <w:rFonts w:hint="eastAsia"/>
              </w:rPr>
              <w:t xml:space="preserve">2.9. </w:t>
            </w:r>
            <w:r w:rsidR="00CE1FD9">
              <w:rPr>
                <w:rFonts w:hint="eastAsia"/>
              </w:rPr>
              <w:t>学习笔记</w:t>
            </w:r>
            <w:r w:rsidR="00CE1FD9">
              <w:tab/>
            </w:r>
            <w:r w:rsidR="00FA3093">
              <w:fldChar w:fldCharType="begin"/>
            </w:r>
            <w:r w:rsidR="00CE1FD9">
              <w:instrText xml:space="preserve"> PAGEREF _Toc16284 </w:instrText>
            </w:r>
            <w:r w:rsidR="00FA3093">
              <w:fldChar w:fldCharType="separate"/>
            </w:r>
            <w:r w:rsidR="00CE1FD9">
              <w:t>8</w:t>
            </w:r>
            <w:r w:rsidR="00FA3093">
              <w:fldChar w:fldCharType="end"/>
            </w:r>
          </w:hyperlink>
        </w:p>
        <w:p w:rsidR="00FA3093" w:rsidRDefault="00617D45" w:rsidP="00DD0234">
          <w:pPr>
            <w:pStyle w:val="20"/>
            <w:tabs>
              <w:tab w:val="right" w:leader="dot" w:pos="8306"/>
            </w:tabs>
            <w:ind w:left="440"/>
          </w:pPr>
          <w:hyperlink w:anchor="_Toc2370" w:history="1">
            <w:r w:rsidR="00CE1FD9">
              <w:rPr>
                <w:rFonts w:hint="eastAsia"/>
              </w:rPr>
              <w:t xml:space="preserve">2.10. </w:t>
            </w:r>
            <w:r w:rsidR="00CE1FD9">
              <w:rPr>
                <w:rFonts w:hint="eastAsia"/>
              </w:rPr>
              <w:t>题库自测</w:t>
            </w:r>
            <w:r w:rsidR="00CE1FD9">
              <w:tab/>
            </w:r>
            <w:r w:rsidR="00FA3093">
              <w:fldChar w:fldCharType="begin"/>
            </w:r>
            <w:r w:rsidR="00CE1FD9">
              <w:instrText xml:space="preserve"> PAGEREF _Toc2370 </w:instrText>
            </w:r>
            <w:r w:rsidR="00FA3093">
              <w:fldChar w:fldCharType="separate"/>
            </w:r>
            <w:r w:rsidR="00CE1FD9">
              <w:t>9</w:t>
            </w:r>
            <w:r w:rsidR="00FA3093">
              <w:fldChar w:fldCharType="end"/>
            </w:r>
          </w:hyperlink>
        </w:p>
        <w:p w:rsidR="00FA3093" w:rsidRDefault="00617D45" w:rsidP="00DD0234">
          <w:pPr>
            <w:pStyle w:val="20"/>
            <w:tabs>
              <w:tab w:val="right" w:leader="dot" w:pos="8306"/>
            </w:tabs>
            <w:ind w:left="440"/>
          </w:pPr>
          <w:hyperlink w:anchor="_Toc3330" w:history="1">
            <w:r w:rsidR="00CE1FD9">
              <w:rPr>
                <w:rFonts w:hint="eastAsia"/>
              </w:rPr>
              <w:t xml:space="preserve">2.11. </w:t>
            </w:r>
            <w:r w:rsidR="00CE1FD9">
              <w:rPr>
                <w:rFonts w:hint="eastAsia"/>
              </w:rPr>
              <w:t>考试测评</w:t>
            </w:r>
            <w:r w:rsidR="00CE1FD9">
              <w:tab/>
            </w:r>
            <w:r w:rsidR="00FA3093">
              <w:fldChar w:fldCharType="begin"/>
            </w:r>
            <w:r w:rsidR="00CE1FD9">
              <w:instrText xml:space="preserve"> PAGEREF _Toc3330 </w:instrText>
            </w:r>
            <w:r w:rsidR="00FA3093">
              <w:fldChar w:fldCharType="separate"/>
            </w:r>
            <w:r w:rsidR="00CE1FD9">
              <w:t>10</w:t>
            </w:r>
            <w:r w:rsidR="00FA3093">
              <w:fldChar w:fldCharType="end"/>
            </w:r>
          </w:hyperlink>
        </w:p>
        <w:p w:rsidR="00FA3093" w:rsidRDefault="00617D45" w:rsidP="00DD0234">
          <w:pPr>
            <w:pStyle w:val="20"/>
            <w:tabs>
              <w:tab w:val="right" w:leader="dot" w:pos="8306"/>
            </w:tabs>
            <w:ind w:left="440"/>
          </w:pPr>
          <w:hyperlink w:anchor="_Toc16856" w:history="1">
            <w:r w:rsidR="00CE1FD9">
              <w:rPr>
                <w:rFonts w:hint="eastAsia"/>
              </w:rPr>
              <w:t xml:space="preserve">2.12. </w:t>
            </w:r>
            <w:r w:rsidR="00CE1FD9">
              <w:rPr>
                <w:rFonts w:hint="eastAsia"/>
              </w:rPr>
              <w:t>勤奋日志</w:t>
            </w:r>
            <w:r w:rsidR="00CE1FD9">
              <w:tab/>
            </w:r>
            <w:r w:rsidR="00FA3093">
              <w:fldChar w:fldCharType="begin"/>
            </w:r>
            <w:r w:rsidR="00CE1FD9">
              <w:instrText xml:space="preserve"> PAGEREF _Toc16856 </w:instrText>
            </w:r>
            <w:r w:rsidR="00FA3093">
              <w:fldChar w:fldCharType="separate"/>
            </w:r>
            <w:r w:rsidR="00CE1FD9">
              <w:t>10</w:t>
            </w:r>
            <w:r w:rsidR="00FA3093">
              <w:fldChar w:fldCharType="end"/>
            </w:r>
          </w:hyperlink>
        </w:p>
        <w:p w:rsidR="00FA3093" w:rsidRDefault="00617D45" w:rsidP="00DD0234">
          <w:pPr>
            <w:pStyle w:val="20"/>
            <w:tabs>
              <w:tab w:val="right" w:leader="dot" w:pos="8306"/>
            </w:tabs>
            <w:ind w:left="440"/>
          </w:pPr>
          <w:hyperlink w:anchor="_Toc31872" w:history="1">
            <w:r w:rsidR="00CE1FD9">
              <w:rPr>
                <w:rFonts w:hint="eastAsia"/>
              </w:rPr>
              <w:t xml:space="preserve">2.13. </w:t>
            </w:r>
            <w:r w:rsidR="00CE1FD9">
              <w:rPr>
                <w:rFonts w:hint="eastAsia"/>
              </w:rPr>
              <w:t>学习进度</w:t>
            </w:r>
            <w:r w:rsidR="00CE1FD9">
              <w:tab/>
            </w:r>
            <w:r w:rsidR="00FA3093">
              <w:fldChar w:fldCharType="begin"/>
            </w:r>
            <w:r w:rsidR="00CE1FD9">
              <w:instrText xml:space="preserve"> PAGEREF _Toc31872 </w:instrText>
            </w:r>
            <w:r w:rsidR="00FA3093">
              <w:fldChar w:fldCharType="separate"/>
            </w:r>
            <w:r w:rsidR="00CE1FD9">
              <w:t>11</w:t>
            </w:r>
            <w:r w:rsidR="00FA3093">
              <w:fldChar w:fldCharType="end"/>
            </w:r>
          </w:hyperlink>
        </w:p>
        <w:p w:rsidR="00FA3093" w:rsidRDefault="00617D45" w:rsidP="00DD0234">
          <w:pPr>
            <w:pStyle w:val="20"/>
            <w:tabs>
              <w:tab w:val="right" w:leader="dot" w:pos="8306"/>
            </w:tabs>
            <w:ind w:left="440"/>
          </w:pPr>
          <w:hyperlink w:anchor="_Toc13503" w:history="1">
            <w:r w:rsidR="00CE1FD9">
              <w:rPr>
                <w:rFonts w:hint="eastAsia"/>
              </w:rPr>
              <w:t xml:space="preserve">2.14. </w:t>
            </w:r>
            <w:r w:rsidR="00CE1FD9">
              <w:rPr>
                <w:rFonts w:hint="eastAsia"/>
              </w:rPr>
              <w:t>学情报告</w:t>
            </w:r>
            <w:r w:rsidR="00CE1FD9">
              <w:tab/>
            </w:r>
            <w:r w:rsidR="00FA3093">
              <w:fldChar w:fldCharType="begin"/>
            </w:r>
            <w:r w:rsidR="00CE1FD9">
              <w:instrText xml:space="preserve"> PAGEREF _Toc13503 </w:instrText>
            </w:r>
            <w:r w:rsidR="00FA3093">
              <w:fldChar w:fldCharType="separate"/>
            </w:r>
            <w:r w:rsidR="00CE1FD9">
              <w:t>11</w:t>
            </w:r>
            <w:r w:rsidR="00FA3093">
              <w:fldChar w:fldCharType="end"/>
            </w:r>
          </w:hyperlink>
        </w:p>
        <w:p w:rsidR="00FA3093" w:rsidRDefault="00617D45">
          <w:pPr>
            <w:pStyle w:val="10"/>
            <w:tabs>
              <w:tab w:val="right" w:leader="dot" w:pos="8306"/>
            </w:tabs>
          </w:pPr>
          <w:hyperlink w:anchor="_Toc14420" w:history="1">
            <w:r w:rsidR="00CE1FD9">
              <w:rPr>
                <w:rFonts w:hint="eastAsia"/>
              </w:rPr>
              <w:t>第三章</w:t>
            </w:r>
            <w:r w:rsidR="00CE1FD9">
              <w:rPr>
                <w:rFonts w:hint="eastAsia"/>
              </w:rPr>
              <w:t xml:space="preserve"> </w:t>
            </w:r>
            <w:r w:rsidR="00CE1FD9">
              <w:rPr>
                <w:rFonts w:hint="eastAsia"/>
              </w:rPr>
              <w:t>咨询热线</w:t>
            </w:r>
            <w:r w:rsidR="00CE1FD9">
              <w:tab/>
            </w:r>
            <w:r w:rsidR="00FA3093">
              <w:fldChar w:fldCharType="begin"/>
            </w:r>
            <w:r w:rsidR="00CE1FD9">
              <w:instrText xml:space="preserve"> PAGEREF _Toc14420 </w:instrText>
            </w:r>
            <w:r w:rsidR="00FA3093">
              <w:fldChar w:fldCharType="separate"/>
            </w:r>
            <w:r w:rsidR="00CE1FD9">
              <w:t>12</w:t>
            </w:r>
            <w:r w:rsidR="00FA3093">
              <w:fldChar w:fldCharType="end"/>
            </w:r>
          </w:hyperlink>
        </w:p>
        <w:p w:rsidR="00FA3093" w:rsidRDefault="00FA3093">
          <w:pPr>
            <w:spacing w:line="220" w:lineRule="atLeast"/>
            <w:sectPr w:rsidR="00FA3093">
              <w:pgSz w:w="11906" w:h="16838"/>
              <w:pgMar w:top="1440" w:right="1800" w:bottom="1440" w:left="1800" w:header="708" w:footer="708" w:gutter="0"/>
              <w:cols w:space="708"/>
              <w:docGrid w:linePitch="360"/>
            </w:sectPr>
          </w:pPr>
          <w:r>
            <w:fldChar w:fldCharType="end"/>
          </w:r>
        </w:p>
      </w:sdtContent>
    </w:sdt>
    <w:p w:rsidR="00FA3093" w:rsidRDefault="00CE1FD9">
      <w:pPr>
        <w:pStyle w:val="1"/>
      </w:pPr>
      <w:bookmarkStart w:id="0" w:name="_Toc1244"/>
      <w:r>
        <w:rPr>
          <w:rFonts w:hint="eastAsia"/>
        </w:rPr>
        <w:lastRenderedPageBreak/>
        <w:t>系统访问</w:t>
      </w:r>
      <w:bookmarkEnd w:id="0"/>
    </w:p>
    <w:p w:rsidR="00FA3093" w:rsidRDefault="00CE1FD9">
      <w:pPr>
        <w:pStyle w:val="2"/>
      </w:pPr>
      <w:bookmarkStart w:id="1" w:name="_Toc3541"/>
      <w:r>
        <w:rPr>
          <w:rFonts w:hint="eastAsia"/>
        </w:rPr>
        <w:t>访问地址</w:t>
      </w:r>
      <w:bookmarkEnd w:id="1"/>
    </w:p>
    <w:p w:rsidR="00FA3093" w:rsidRDefault="00CE1FD9">
      <w:pPr>
        <w:numPr>
          <w:ilvl w:val="0"/>
          <w:numId w:val="2"/>
        </w:numPr>
        <w:ind w:left="845"/>
      </w:pPr>
      <w:r>
        <w:rPr>
          <w:rFonts w:hint="eastAsia"/>
        </w:rPr>
        <w:t>访问地址：</w:t>
      </w:r>
      <w:hyperlink r:id="rId7" w:history="1">
        <w:r>
          <w:rPr>
            <w:rStyle w:val="a8"/>
            <w:rFonts w:hint="eastAsia"/>
          </w:rPr>
          <w:t>http://study.shutcm.edu.cn</w:t>
        </w:r>
      </w:hyperlink>
    </w:p>
    <w:p w:rsidR="00FA3093" w:rsidRDefault="00CE1FD9">
      <w:pPr>
        <w:numPr>
          <w:ilvl w:val="0"/>
          <w:numId w:val="2"/>
        </w:numPr>
        <w:ind w:left="845"/>
      </w:pPr>
      <w:r>
        <w:rPr>
          <w:rFonts w:hint="eastAsia"/>
        </w:rPr>
        <w:t>系统登录：点击右上角【登录】按钮，进入登录界面，如下图所示：</w:t>
      </w:r>
    </w:p>
    <w:p w:rsidR="00FA3093" w:rsidRDefault="00CE1FD9">
      <w:r>
        <w:rPr>
          <w:noProof/>
        </w:rPr>
        <w:drawing>
          <wp:inline distT="0" distB="0" distL="114300" distR="114300">
            <wp:extent cx="5273040" cy="2074545"/>
            <wp:effectExtent l="0" t="0" r="3810" b="190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8" cstate="print"/>
                    <a:stretch>
                      <a:fillRect/>
                    </a:stretch>
                  </pic:blipFill>
                  <pic:spPr>
                    <a:xfrm>
                      <a:off x="0" y="0"/>
                      <a:ext cx="5273040" cy="2074545"/>
                    </a:xfrm>
                    <a:prstGeom prst="rect">
                      <a:avLst/>
                    </a:prstGeom>
                    <a:noFill/>
                    <a:ln>
                      <a:noFill/>
                    </a:ln>
                  </pic:spPr>
                </pic:pic>
              </a:graphicData>
            </a:graphic>
          </wp:inline>
        </w:drawing>
      </w:r>
    </w:p>
    <w:p w:rsidR="00FA3093" w:rsidRDefault="00CE1FD9">
      <w:pPr>
        <w:numPr>
          <w:ilvl w:val="0"/>
          <w:numId w:val="2"/>
        </w:numPr>
        <w:ind w:left="845"/>
      </w:pPr>
      <w:r>
        <w:rPr>
          <w:rFonts w:hint="eastAsia"/>
        </w:rPr>
        <w:t>统一身份认证：建议学生采用统一身份认证方式进行登录。如下图所示：</w:t>
      </w:r>
    </w:p>
    <w:p w:rsidR="00FA3093" w:rsidRDefault="00CE1FD9">
      <w:pPr>
        <w:ind w:left="420"/>
      </w:pPr>
      <w:r>
        <w:rPr>
          <w:noProof/>
        </w:rPr>
        <w:drawing>
          <wp:inline distT="0" distB="0" distL="114300" distR="114300">
            <wp:extent cx="5264785" cy="2368550"/>
            <wp:effectExtent l="0" t="0" r="12065" b="1270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9" cstate="print"/>
                    <a:stretch>
                      <a:fillRect/>
                    </a:stretch>
                  </pic:blipFill>
                  <pic:spPr>
                    <a:xfrm>
                      <a:off x="0" y="0"/>
                      <a:ext cx="5264785" cy="2368550"/>
                    </a:xfrm>
                    <a:prstGeom prst="rect">
                      <a:avLst/>
                    </a:prstGeom>
                    <a:noFill/>
                    <a:ln>
                      <a:noFill/>
                    </a:ln>
                  </pic:spPr>
                </pic:pic>
              </a:graphicData>
            </a:graphic>
          </wp:inline>
        </w:drawing>
      </w:r>
    </w:p>
    <w:p w:rsidR="00FA3093" w:rsidRDefault="00CE1FD9">
      <w:pPr>
        <w:pStyle w:val="2"/>
      </w:pPr>
      <w:bookmarkStart w:id="2" w:name="_Toc25755"/>
      <w:r>
        <w:rPr>
          <w:rFonts w:hint="eastAsia"/>
        </w:rPr>
        <w:t>用户名及密码</w:t>
      </w:r>
      <w:bookmarkEnd w:id="2"/>
    </w:p>
    <w:p w:rsidR="00FA3093" w:rsidRDefault="00CE1FD9">
      <w:pPr>
        <w:numPr>
          <w:ilvl w:val="0"/>
          <w:numId w:val="3"/>
        </w:numPr>
        <w:ind w:left="845"/>
      </w:pPr>
      <w:r>
        <w:rPr>
          <w:rFonts w:hint="eastAsia"/>
        </w:rPr>
        <w:t>用户名：学号</w:t>
      </w:r>
    </w:p>
    <w:p w:rsidR="00FA3093" w:rsidRDefault="00CE1FD9" w:rsidP="00617D45">
      <w:pPr>
        <w:numPr>
          <w:ilvl w:val="0"/>
          <w:numId w:val="3"/>
        </w:numPr>
      </w:pPr>
      <w:r>
        <w:rPr>
          <w:rFonts w:hint="eastAsia"/>
        </w:rPr>
        <w:t>密码：</w:t>
      </w:r>
      <w:r w:rsidR="00617D45" w:rsidRPr="00617D45">
        <w:t>ShutcmStudent2020</w:t>
      </w:r>
      <w:bookmarkStart w:id="3" w:name="_GoBack"/>
      <w:bookmarkEnd w:id="3"/>
    </w:p>
    <w:p w:rsidR="00FA3093" w:rsidRDefault="00CE1FD9">
      <w:pPr>
        <w:numPr>
          <w:ilvl w:val="0"/>
          <w:numId w:val="3"/>
        </w:numPr>
        <w:ind w:left="845"/>
      </w:pPr>
      <w:r>
        <w:rPr>
          <w:rFonts w:hint="eastAsia"/>
        </w:rPr>
        <w:t>用户名及密码咨询电话：</w:t>
      </w:r>
      <w:r>
        <w:rPr>
          <w:rFonts w:hint="eastAsia"/>
        </w:rPr>
        <w:t>51322225</w:t>
      </w:r>
      <w:r>
        <w:rPr>
          <w:rFonts w:hint="eastAsia"/>
        </w:rPr>
        <w:t>（任老师），</w:t>
      </w:r>
      <w:r>
        <w:rPr>
          <w:rFonts w:hint="eastAsia"/>
        </w:rPr>
        <w:t>13917766031</w:t>
      </w:r>
      <w:r>
        <w:rPr>
          <w:rFonts w:hint="eastAsia"/>
        </w:rPr>
        <w:t>（毛老师）</w:t>
      </w:r>
    </w:p>
    <w:p w:rsidR="00FA3093" w:rsidRDefault="00CE1FD9">
      <w:pPr>
        <w:pStyle w:val="2"/>
      </w:pPr>
      <w:bookmarkStart w:id="4" w:name="_Toc9254"/>
      <w:r>
        <w:rPr>
          <w:rFonts w:hint="eastAsia"/>
        </w:rPr>
        <w:lastRenderedPageBreak/>
        <w:t>进入学习中心</w:t>
      </w:r>
      <w:bookmarkEnd w:id="4"/>
    </w:p>
    <w:p w:rsidR="00FA3093" w:rsidRDefault="00CE1FD9">
      <w:pPr>
        <w:ind w:firstLine="420"/>
      </w:pPr>
      <w:r>
        <w:rPr>
          <w:rFonts w:hint="eastAsia"/>
        </w:rPr>
        <w:t>登录成功后，点击“学习中心”链接进入学生学习中心。学生学习中心包括学生拥有学习权限的课程、学习时长曲线图、知识点掌握度分析、学习推荐等内容。如下图所示：</w:t>
      </w:r>
    </w:p>
    <w:p w:rsidR="00FA3093" w:rsidRDefault="00CE1FD9">
      <w:pPr>
        <w:ind w:firstLine="420"/>
      </w:pPr>
      <w:r>
        <w:rPr>
          <w:noProof/>
        </w:rPr>
        <w:drawing>
          <wp:inline distT="0" distB="0" distL="114300" distR="114300">
            <wp:extent cx="5269865" cy="2387600"/>
            <wp:effectExtent l="0" t="0" r="6985" b="1270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0" cstate="print"/>
                    <a:stretch>
                      <a:fillRect/>
                    </a:stretch>
                  </pic:blipFill>
                  <pic:spPr>
                    <a:xfrm>
                      <a:off x="0" y="0"/>
                      <a:ext cx="5269865" cy="2387600"/>
                    </a:xfrm>
                    <a:prstGeom prst="rect">
                      <a:avLst/>
                    </a:prstGeom>
                    <a:noFill/>
                    <a:ln>
                      <a:noFill/>
                    </a:ln>
                  </pic:spPr>
                </pic:pic>
              </a:graphicData>
            </a:graphic>
          </wp:inline>
        </w:drawing>
      </w:r>
    </w:p>
    <w:p w:rsidR="00FA3093" w:rsidRDefault="00FA3093">
      <w:pPr>
        <w:ind w:firstLine="420"/>
      </w:pPr>
    </w:p>
    <w:p w:rsidR="00FA3093" w:rsidRDefault="00CE1FD9">
      <w:pPr>
        <w:pStyle w:val="1"/>
      </w:pPr>
      <w:bookmarkStart w:id="5" w:name="_Toc3873"/>
      <w:proofErr w:type="gramStart"/>
      <w:r>
        <w:rPr>
          <w:rFonts w:hint="eastAsia"/>
        </w:rPr>
        <w:t>慕课课程</w:t>
      </w:r>
      <w:bookmarkEnd w:id="5"/>
      <w:proofErr w:type="gramEnd"/>
    </w:p>
    <w:p w:rsidR="00FA3093" w:rsidRDefault="00CE1FD9">
      <w:pPr>
        <w:pStyle w:val="2"/>
      </w:pPr>
      <w:bookmarkStart w:id="6" w:name="_Toc12746"/>
      <w:r>
        <w:rPr>
          <w:rFonts w:hint="eastAsia"/>
        </w:rPr>
        <w:t>个人中心</w:t>
      </w:r>
      <w:bookmarkEnd w:id="6"/>
    </w:p>
    <w:p w:rsidR="00FA3093" w:rsidRDefault="00CE1FD9">
      <w:pPr>
        <w:ind w:firstLine="420"/>
      </w:pPr>
      <w:r>
        <w:rPr>
          <w:rFonts w:hint="eastAsia"/>
        </w:rPr>
        <w:t>学生进入学习中心后，可以查看到拥有学习权限的课程，如下图所示：</w:t>
      </w:r>
    </w:p>
    <w:p w:rsidR="00FA3093" w:rsidRDefault="00CE1FD9">
      <w:pPr>
        <w:ind w:firstLine="420"/>
      </w:pPr>
      <w:r>
        <w:rPr>
          <w:noProof/>
        </w:rPr>
        <w:drawing>
          <wp:inline distT="0" distB="0" distL="114300" distR="114300">
            <wp:extent cx="5262245" cy="2425700"/>
            <wp:effectExtent l="0" t="0" r="14605" b="1270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1" cstate="print"/>
                    <a:stretch>
                      <a:fillRect/>
                    </a:stretch>
                  </pic:blipFill>
                  <pic:spPr>
                    <a:xfrm>
                      <a:off x="0" y="0"/>
                      <a:ext cx="5262245" cy="2425700"/>
                    </a:xfrm>
                    <a:prstGeom prst="rect">
                      <a:avLst/>
                    </a:prstGeom>
                    <a:noFill/>
                    <a:ln>
                      <a:noFill/>
                    </a:ln>
                  </pic:spPr>
                </pic:pic>
              </a:graphicData>
            </a:graphic>
          </wp:inline>
        </w:drawing>
      </w:r>
    </w:p>
    <w:p w:rsidR="00FA3093" w:rsidRDefault="00CE1FD9">
      <w:pPr>
        <w:ind w:firstLine="420"/>
      </w:pPr>
      <w:r>
        <w:rPr>
          <w:rFonts w:hint="eastAsia"/>
        </w:rPr>
        <w:t>注；如果学生没有查看到自己的课程，可能是任课教师还没有开课。或者是任课教师开课了，但是没有将学生加入到学习名单中去。具体请先咨询任课老师，</w:t>
      </w:r>
      <w:proofErr w:type="gramStart"/>
      <w:r>
        <w:rPr>
          <w:rFonts w:hint="eastAsia"/>
        </w:rPr>
        <w:t>再咨询</w:t>
      </w:r>
      <w:proofErr w:type="gramEnd"/>
      <w:r>
        <w:rPr>
          <w:rFonts w:hint="eastAsia"/>
        </w:rPr>
        <w:t>技术负责老师。</w:t>
      </w:r>
    </w:p>
    <w:p w:rsidR="00FA3093" w:rsidRDefault="00CE1FD9">
      <w:pPr>
        <w:pStyle w:val="2"/>
      </w:pPr>
      <w:bookmarkStart w:id="7" w:name="_Toc15799"/>
      <w:r>
        <w:rPr>
          <w:rFonts w:hint="eastAsia"/>
        </w:rPr>
        <w:lastRenderedPageBreak/>
        <w:t>课程首页</w:t>
      </w:r>
      <w:bookmarkEnd w:id="7"/>
    </w:p>
    <w:p w:rsidR="00FA3093" w:rsidRDefault="00CE1FD9">
      <w:pPr>
        <w:ind w:firstLine="420"/>
      </w:pPr>
      <w:r>
        <w:rPr>
          <w:rFonts w:hint="eastAsia"/>
        </w:rPr>
        <w:t>学生点击具体的课程进入课程首页，课程首页如下图所示：</w:t>
      </w:r>
    </w:p>
    <w:p w:rsidR="00FA3093" w:rsidRDefault="00CE1FD9">
      <w:r>
        <w:rPr>
          <w:noProof/>
        </w:rPr>
        <w:drawing>
          <wp:inline distT="0" distB="0" distL="114300" distR="114300">
            <wp:extent cx="5273040" cy="2379980"/>
            <wp:effectExtent l="0" t="0" r="3810" b="127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2" cstate="print"/>
                    <a:stretch>
                      <a:fillRect/>
                    </a:stretch>
                  </pic:blipFill>
                  <pic:spPr>
                    <a:xfrm>
                      <a:off x="0" y="0"/>
                      <a:ext cx="5273040" cy="2379980"/>
                    </a:xfrm>
                    <a:prstGeom prst="rect">
                      <a:avLst/>
                    </a:prstGeom>
                    <a:noFill/>
                    <a:ln>
                      <a:noFill/>
                    </a:ln>
                  </pic:spPr>
                </pic:pic>
              </a:graphicData>
            </a:graphic>
          </wp:inline>
        </w:drawing>
      </w:r>
    </w:p>
    <w:p w:rsidR="00FA3093" w:rsidRDefault="00CE1FD9">
      <w:pPr>
        <w:ind w:firstLine="420"/>
      </w:pPr>
      <w:r>
        <w:rPr>
          <w:rFonts w:hint="eastAsia"/>
        </w:rPr>
        <w:t>课程首页即为课程导学界面，包括课程考核方案、学习进度提醒、智能提醒（勤奋度、活跃度、科学性）等内容。</w:t>
      </w:r>
    </w:p>
    <w:p w:rsidR="00FA3093" w:rsidRDefault="00CE1FD9">
      <w:pPr>
        <w:pStyle w:val="2"/>
      </w:pPr>
      <w:bookmarkStart w:id="8" w:name="_Toc8743"/>
      <w:r>
        <w:rPr>
          <w:rFonts w:hint="eastAsia"/>
        </w:rPr>
        <w:t>课件学习</w:t>
      </w:r>
      <w:bookmarkEnd w:id="8"/>
    </w:p>
    <w:p w:rsidR="00FA3093" w:rsidRDefault="00CE1FD9">
      <w:pPr>
        <w:ind w:firstLine="420"/>
      </w:pPr>
      <w:r>
        <w:rPr>
          <w:rFonts w:hint="eastAsia"/>
        </w:rPr>
        <w:t>点击左侧【课件学习】菜单进入课件学习界面，课件学习界面包括课件的章节和学习内容。如下图所示：</w:t>
      </w:r>
    </w:p>
    <w:p w:rsidR="00FA3093" w:rsidRDefault="00CE1FD9">
      <w:pPr>
        <w:ind w:firstLine="420"/>
      </w:pPr>
      <w:r>
        <w:rPr>
          <w:noProof/>
        </w:rPr>
        <w:drawing>
          <wp:inline distT="0" distB="0" distL="114300" distR="114300">
            <wp:extent cx="5274310" cy="2358390"/>
            <wp:effectExtent l="0" t="0" r="2540" b="381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3" cstate="print"/>
                    <a:stretch>
                      <a:fillRect/>
                    </a:stretch>
                  </pic:blipFill>
                  <pic:spPr>
                    <a:xfrm>
                      <a:off x="0" y="0"/>
                      <a:ext cx="5274310" cy="2358390"/>
                    </a:xfrm>
                    <a:prstGeom prst="rect">
                      <a:avLst/>
                    </a:prstGeom>
                    <a:noFill/>
                    <a:ln>
                      <a:noFill/>
                    </a:ln>
                  </pic:spPr>
                </pic:pic>
              </a:graphicData>
            </a:graphic>
          </wp:inline>
        </w:drawing>
      </w:r>
    </w:p>
    <w:p w:rsidR="00FA3093" w:rsidRDefault="00CE1FD9">
      <w:pPr>
        <w:ind w:firstLine="420"/>
      </w:pPr>
      <w:r>
        <w:rPr>
          <w:rFonts w:hint="eastAsia"/>
        </w:rPr>
        <w:t>在课件学习界面，学生可以查看到课程章节及学习内容，包括学习内容的建议学习时长，点击行末尾的图标进入学习，如下图所示：</w:t>
      </w:r>
    </w:p>
    <w:p w:rsidR="00FA3093" w:rsidRDefault="00CE1FD9">
      <w:pPr>
        <w:ind w:firstLine="420"/>
      </w:pPr>
      <w:r>
        <w:rPr>
          <w:noProof/>
        </w:rPr>
        <w:lastRenderedPageBreak/>
        <w:drawing>
          <wp:inline distT="0" distB="0" distL="114300" distR="114300">
            <wp:extent cx="5261610" cy="2322195"/>
            <wp:effectExtent l="0" t="0" r="15240" b="190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4" cstate="print"/>
                    <a:stretch>
                      <a:fillRect/>
                    </a:stretch>
                  </pic:blipFill>
                  <pic:spPr>
                    <a:xfrm>
                      <a:off x="0" y="0"/>
                      <a:ext cx="5261610" cy="2322195"/>
                    </a:xfrm>
                    <a:prstGeom prst="rect">
                      <a:avLst/>
                    </a:prstGeom>
                    <a:noFill/>
                    <a:ln>
                      <a:noFill/>
                    </a:ln>
                  </pic:spPr>
                </pic:pic>
              </a:graphicData>
            </a:graphic>
          </wp:inline>
        </w:drawing>
      </w:r>
    </w:p>
    <w:p w:rsidR="00FA3093" w:rsidRDefault="00CE1FD9">
      <w:pPr>
        <w:numPr>
          <w:ilvl w:val="0"/>
          <w:numId w:val="4"/>
        </w:numPr>
      </w:pPr>
      <w:r>
        <w:rPr>
          <w:rFonts w:hint="eastAsia"/>
        </w:rPr>
        <w:t>点击【我已学会】按钮，会将课件标注为学习完毕的状态（实心圆）</w:t>
      </w:r>
    </w:p>
    <w:p w:rsidR="00FA3093" w:rsidRDefault="00CE1FD9">
      <w:pPr>
        <w:numPr>
          <w:ilvl w:val="0"/>
          <w:numId w:val="4"/>
        </w:numPr>
      </w:pPr>
      <w:r>
        <w:rPr>
          <w:rFonts w:hint="eastAsia"/>
        </w:rPr>
        <w:t>点击【下次继续】按钮，下次进入的时候，会从上次学习的位置继续学习</w:t>
      </w:r>
    </w:p>
    <w:p w:rsidR="00FA3093" w:rsidRDefault="00CE1FD9">
      <w:pPr>
        <w:numPr>
          <w:ilvl w:val="0"/>
          <w:numId w:val="4"/>
        </w:numPr>
      </w:pPr>
      <w:r>
        <w:rPr>
          <w:rFonts w:hint="eastAsia"/>
        </w:rPr>
        <w:t>点击【学习笔记】按钮，记录学习笔记</w:t>
      </w:r>
    </w:p>
    <w:p w:rsidR="00FA3093" w:rsidRDefault="00CE1FD9">
      <w:pPr>
        <w:pStyle w:val="2"/>
      </w:pPr>
      <w:bookmarkStart w:id="9" w:name="_Toc28769"/>
      <w:r>
        <w:rPr>
          <w:rFonts w:hint="eastAsia"/>
        </w:rPr>
        <w:t>作业任务</w:t>
      </w:r>
      <w:bookmarkEnd w:id="9"/>
    </w:p>
    <w:p w:rsidR="00FA3093" w:rsidRDefault="00CE1FD9">
      <w:pPr>
        <w:ind w:firstLine="420"/>
      </w:pPr>
      <w:r>
        <w:rPr>
          <w:rFonts w:hint="eastAsia"/>
        </w:rPr>
        <w:t>学生点击左侧的【作业任务】菜单，进入作业任务界面，在教师要求的截至时间内完成相应的作业任务。目前作业任务包括主观作业任务、课件学习任务、主题讨论任务、练习测试任务。作业任务如下图所示：</w:t>
      </w:r>
    </w:p>
    <w:p w:rsidR="00FA3093" w:rsidRDefault="00CE1FD9">
      <w:r>
        <w:rPr>
          <w:noProof/>
        </w:rPr>
        <w:drawing>
          <wp:inline distT="0" distB="0" distL="114300" distR="114300">
            <wp:extent cx="5266690" cy="2354580"/>
            <wp:effectExtent l="0" t="0" r="10160" b="762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5" cstate="print"/>
                    <a:stretch>
                      <a:fillRect/>
                    </a:stretch>
                  </pic:blipFill>
                  <pic:spPr>
                    <a:xfrm>
                      <a:off x="0" y="0"/>
                      <a:ext cx="5266690" cy="2354580"/>
                    </a:xfrm>
                    <a:prstGeom prst="rect">
                      <a:avLst/>
                    </a:prstGeom>
                    <a:noFill/>
                    <a:ln>
                      <a:noFill/>
                    </a:ln>
                  </pic:spPr>
                </pic:pic>
              </a:graphicData>
            </a:graphic>
          </wp:inline>
        </w:drawing>
      </w:r>
    </w:p>
    <w:p w:rsidR="00FA3093" w:rsidRDefault="00CE1FD9">
      <w:pPr>
        <w:pStyle w:val="2"/>
      </w:pPr>
      <w:bookmarkStart w:id="10" w:name="_Toc5763"/>
      <w:r>
        <w:rPr>
          <w:rFonts w:hint="eastAsia"/>
        </w:rPr>
        <w:t>学习讨论</w:t>
      </w:r>
      <w:bookmarkEnd w:id="10"/>
    </w:p>
    <w:p w:rsidR="00FA3093" w:rsidRDefault="00CE1FD9">
      <w:pPr>
        <w:ind w:firstLine="420"/>
      </w:pPr>
      <w:r>
        <w:rPr>
          <w:rFonts w:hint="eastAsia"/>
        </w:rPr>
        <w:t>学生点击左侧【学习讨论】菜单进入学习讨论界面，学生在学习讨论界面可以进行学习讨论。本课程的所有学生都可以参与学习讨论，教师也可以参与学习讨论。如下图所示：</w:t>
      </w:r>
    </w:p>
    <w:p w:rsidR="00FA3093" w:rsidRDefault="00CE1FD9">
      <w:pPr>
        <w:ind w:firstLine="420"/>
      </w:pPr>
      <w:r>
        <w:rPr>
          <w:noProof/>
        </w:rPr>
        <w:lastRenderedPageBreak/>
        <w:drawing>
          <wp:inline distT="0" distB="0" distL="114300" distR="114300">
            <wp:extent cx="5266055" cy="2320290"/>
            <wp:effectExtent l="0" t="0" r="10795" b="381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6" cstate="print"/>
                    <a:stretch>
                      <a:fillRect/>
                    </a:stretch>
                  </pic:blipFill>
                  <pic:spPr>
                    <a:xfrm>
                      <a:off x="0" y="0"/>
                      <a:ext cx="5266055" cy="2320290"/>
                    </a:xfrm>
                    <a:prstGeom prst="rect">
                      <a:avLst/>
                    </a:prstGeom>
                    <a:noFill/>
                    <a:ln>
                      <a:noFill/>
                    </a:ln>
                  </pic:spPr>
                </pic:pic>
              </a:graphicData>
            </a:graphic>
          </wp:inline>
        </w:drawing>
      </w:r>
    </w:p>
    <w:p w:rsidR="00FA3093" w:rsidRDefault="00CE1FD9">
      <w:pPr>
        <w:pStyle w:val="2"/>
      </w:pPr>
      <w:bookmarkStart w:id="11" w:name="_Toc10074"/>
      <w:r>
        <w:rPr>
          <w:rFonts w:hint="eastAsia"/>
        </w:rPr>
        <w:t>教师答疑</w:t>
      </w:r>
      <w:bookmarkEnd w:id="11"/>
    </w:p>
    <w:p w:rsidR="00FA3093" w:rsidRDefault="00CE1FD9">
      <w:pPr>
        <w:ind w:firstLine="420"/>
      </w:pPr>
      <w:r>
        <w:rPr>
          <w:rFonts w:hint="eastAsia"/>
        </w:rPr>
        <w:t>学生点击左侧【教师答疑】菜单进入教师答疑模块，在教师答疑模块学生可以向教师提出问题，并等待教师回答。同时，其他同学也可以参与到答疑中来。如下图所示：</w:t>
      </w:r>
    </w:p>
    <w:p w:rsidR="00FA3093" w:rsidRDefault="00CE1FD9">
      <w:pPr>
        <w:ind w:firstLine="420"/>
      </w:pPr>
      <w:r>
        <w:rPr>
          <w:noProof/>
        </w:rPr>
        <w:drawing>
          <wp:inline distT="0" distB="0" distL="114300" distR="114300">
            <wp:extent cx="5271135" cy="2376170"/>
            <wp:effectExtent l="0" t="0" r="5715" b="5080"/>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17" cstate="print"/>
                    <a:stretch>
                      <a:fillRect/>
                    </a:stretch>
                  </pic:blipFill>
                  <pic:spPr>
                    <a:xfrm>
                      <a:off x="0" y="0"/>
                      <a:ext cx="5271135" cy="2376170"/>
                    </a:xfrm>
                    <a:prstGeom prst="rect">
                      <a:avLst/>
                    </a:prstGeom>
                    <a:noFill/>
                    <a:ln>
                      <a:noFill/>
                    </a:ln>
                  </pic:spPr>
                </pic:pic>
              </a:graphicData>
            </a:graphic>
          </wp:inline>
        </w:drawing>
      </w:r>
    </w:p>
    <w:p w:rsidR="00FA3093" w:rsidRDefault="00CE1FD9">
      <w:pPr>
        <w:pStyle w:val="2"/>
      </w:pPr>
      <w:bookmarkStart w:id="12" w:name="_Toc2579"/>
      <w:r>
        <w:rPr>
          <w:rFonts w:hint="eastAsia"/>
        </w:rPr>
        <w:t>学习讨论</w:t>
      </w:r>
      <w:bookmarkEnd w:id="12"/>
    </w:p>
    <w:p w:rsidR="00FA3093" w:rsidRDefault="00CE1FD9">
      <w:pPr>
        <w:ind w:firstLine="420"/>
      </w:pPr>
      <w:r>
        <w:rPr>
          <w:rFonts w:hint="eastAsia"/>
        </w:rPr>
        <w:t>学生可以参加教师布置的主题讨论，也可以主动发起学习主题讨论。教师可以参加到主题讨论中，同时教师也可以对主题讨论进行【推荐】、【置顶】、【删除】等管理。学习讨论如下图所示：</w:t>
      </w:r>
    </w:p>
    <w:p w:rsidR="00FA3093" w:rsidRDefault="00CE1FD9">
      <w:pPr>
        <w:ind w:firstLine="420"/>
      </w:pPr>
      <w:r>
        <w:rPr>
          <w:noProof/>
        </w:rPr>
        <w:lastRenderedPageBreak/>
        <w:drawing>
          <wp:inline distT="0" distB="0" distL="114300" distR="114300">
            <wp:extent cx="5263515" cy="2313305"/>
            <wp:effectExtent l="0" t="0" r="13335" b="10795"/>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8" cstate="print"/>
                    <a:stretch>
                      <a:fillRect/>
                    </a:stretch>
                  </pic:blipFill>
                  <pic:spPr>
                    <a:xfrm>
                      <a:off x="0" y="0"/>
                      <a:ext cx="5263515" cy="2313305"/>
                    </a:xfrm>
                    <a:prstGeom prst="rect">
                      <a:avLst/>
                    </a:prstGeom>
                    <a:noFill/>
                    <a:ln>
                      <a:noFill/>
                    </a:ln>
                  </pic:spPr>
                </pic:pic>
              </a:graphicData>
            </a:graphic>
          </wp:inline>
        </w:drawing>
      </w:r>
    </w:p>
    <w:p w:rsidR="00FA3093" w:rsidRDefault="00CE1FD9">
      <w:pPr>
        <w:pStyle w:val="2"/>
      </w:pPr>
      <w:bookmarkStart w:id="13" w:name="_Toc1371"/>
      <w:r>
        <w:rPr>
          <w:rFonts w:hint="eastAsia"/>
        </w:rPr>
        <w:t>讲义文库</w:t>
      </w:r>
      <w:bookmarkEnd w:id="13"/>
    </w:p>
    <w:p w:rsidR="00FA3093" w:rsidRDefault="00CE1FD9">
      <w:pPr>
        <w:ind w:firstLine="420"/>
      </w:pPr>
      <w:r>
        <w:rPr>
          <w:rFonts w:hint="eastAsia"/>
        </w:rPr>
        <w:t>学生点击左侧【讲义文库】菜单进入讲义文库下载的界面，学生可以下载所有教师提供的讲义文库，如下图所示：</w:t>
      </w:r>
    </w:p>
    <w:p w:rsidR="00FA3093" w:rsidRDefault="00CE1FD9">
      <w:r>
        <w:rPr>
          <w:noProof/>
        </w:rPr>
        <w:drawing>
          <wp:inline distT="0" distB="0" distL="114300" distR="114300">
            <wp:extent cx="5270500" cy="2331085"/>
            <wp:effectExtent l="0" t="0" r="6350" b="12065"/>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9" cstate="print"/>
                    <a:stretch>
                      <a:fillRect/>
                    </a:stretch>
                  </pic:blipFill>
                  <pic:spPr>
                    <a:xfrm>
                      <a:off x="0" y="0"/>
                      <a:ext cx="5270500" cy="2331085"/>
                    </a:xfrm>
                    <a:prstGeom prst="rect">
                      <a:avLst/>
                    </a:prstGeom>
                    <a:noFill/>
                    <a:ln>
                      <a:noFill/>
                    </a:ln>
                  </pic:spPr>
                </pic:pic>
              </a:graphicData>
            </a:graphic>
          </wp:inline>
        </w:drawing>
      </w:r>
    </w:p>
    <w:p w:rsidR="00FA3093" w:rsidRDefault="00CE1FD9">
      <w:pPr>
        <w:pStyle w:val="2"/>
      </w:pPr>
      <w:bookmarkStart w:id="14" w:name="_Toc16284"/>
      <w:r>
        <w:rPr>
          <w:rFonts w:hint="eastAsia"/>
        </w:rPr>
        <w:t>学习笔记</w:t>
      </w:r>
      <w:bookmarkEnd w:id="14"/>
    </w:p>
    <w:p w:rsidR="00FA3093" w:rsidRDefault="00CE1FD9">
      <w:pPr>
        <w:ind w:firstLine="420"/>
      </w:pPr>
      <w:r>
        <w:rPr>
          <w:rFonts w:hint="eastAsia"/>
        </w:rPr>
        <w:t>学生点击左侧【学习笔记】菜单进入学习笔记界面，学生在课件学习时记录的学习笔记在这里可以查看和导出。如下图所示：</w:t>
      </w:r>
    </w:p>
    <w:p w:rsidR="00FA3093" w:rsidRDefault="00CE1FD9">
      <w:pPr>
        <w:ind w:firstLine="420"/>
      </w:pPr>
      <w:r>
        <w:rPr>
          <w:noProof/>
        </w:rPr>
        <w:lastRenderedPageBreak/>
        <w:drawing>
          <wp:inline distT="0" distB="0" distL="114300" distR="114300">
            <wp:extent cx="5269230" cy="2356485"/>
            <wp:effectExtent l="0" t="0" r="7620" b="5715"/>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20" cstate="print"/>
                    <a:stretch>
                      <a:fillRect/>
                    </a:stretch>
                  </pic:blipFill>
                  <pic:spPr>
                    <a:xfrm>
                      <a:off x="0" y="0"/>
                      <a:ext cx="5269230" cy="2356485"/>
                    </a:xfrm>
                    <a:prstGeom prst="rect">
                      <a:avLst/>
                    </a:prstGeom>
                    <a:noFill/>
                    <a:ln>
                      <a:noFill/>
                    </a:ln>
                  </pic:spPr>
                </pic:pic>
              </a:graphicData>
            </a:graphic>
          </wp:inline>
        </w:drawing>
      </w:r>
    </w:p>
    <w:p w:rsidR="00FA3093" w:rsidRDefault="00CE1FD9">
      <w:pPr>
        <w:pStyle w:val="2"/>
      </w:pPr>
      <w:bookmarkStart w:id="15" w:name="_Toc2370"/>
      <w:r>
        <w:rPr>
          <w:rFonts w:hint="eastAsia"/>
        </w:rPr>
        <w:t>题库自测</w:t>
      </w:r>
      <w:bookmarkEnd w:id="15"/>
    </w:p>
    <w:p w:rsidR="00FA3093" w:rsidRDefault="00CE1FD9">
      <w:pPr>
        <w:ind w:firstLine="420"/>
      </w:pPr>
      <w:r>
        <w:rPr>
          <w:rFonts w:hint="eastAsia"/>
        </w:rPr>
        <w:t>学生点击左侧【题库自测】菜单进入题库自测模块，学生可以自由自主的进行题库练习，系统将会记录详细的练习过程，并最终为学生提供知识点掌握度报告。如下图所示：</w:t>
      </w:r>
    </w:p>
    <w:p w:rsidR="00FA3093" w:rsidRDefault="00CE1FD9">
      <w:pPr>
        <w:ind w:firstLine="420"/>
      </w:pPr>
      <w:r>
        <w:rPr>
          <w:noProof/>
        </w:rPr>
        <w:drawing>
          <wp:inline distT="0" distB="0" distL="114300" distR="114300">
            <wp:extent cx="5264150" cy="2339340"/>
            <wp:effectExtent l="0" t="0" r="12700" b="381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21" cstate="print"/>
                    <a:stretch>
                      <a:fillRect/>
                    </a:stretch>
                  </pic:blipFill>
                  <pic:spPr>
                    <a:xfrm>
                      <a:off x="0" y="0"/>
                      <a:ext cx="5264150" cy="2339340"/>
                    </a:xfrm>
                    <a:prstGeom prst="rect">
                      <a:avLst/>
                    </a:prstGeom>
                    <a:noFill/>
                    <a:ln>
                      <a:noFill/>
                    </a:ln>
                  </pic:spPr>
                </pic:pic>
              </a:graphicData>
            </a:graphic>
          </wp:inline>
        </w:drawing>
      </w:r>
    </w:p>
    <w:p w:rsidR="00FA3093" w:rsidRDefault="00CE1FD9">
      <w:pPr>
        <w:ind w:firstLine="420"/>
      </w:pPr>
      <w:r>
        <w:rPr>
          <w:rFonts w:hint="eastAsia"/>
        </w:rPr>
        <w:t>题库练习界面如下图所示：</w:t>
      </w:r>
    </w:p>
    <w:p w:rsidR="00FA3093" w:rsidRDefault="00CE1FD9">
      <w:pPr>
        <w:ind w:firstLine="420"/>
      </w:pPr>
      <w:r>
        <w:rPr>
          <w:noProof/>
        </w:rPr>
        <w:lastRenderedPageBreak/>
        <w:drawing>
          <wp:inline distT="0" distB="0" distL="114300" distR="114300">
            <wp:extent cx="5265420" cy="2322195"/>
            <wp:effectExtent l="0" t="0" r="11430" b="1905"/>
            <wp:docPr id="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pic:cNvPicPr>
                      <a:picLocks noChangeAspect="1"/>
                    </pic:cNvPicPr>
                  </pic:nvPicPr>
                  <pic:blipFill>
                    <a:blip r:embed="rId22" cstate="print"/>
                    <a:stretch>
                      <a:fillRect/>
                    </a:stretch>
                  </pic:blipFill>
                  <pic:spPr>
                    <a:xfrm>
                      <a:off x="0" y="0"/>
                      <a:ext cx="5265420" cy="2322195"/>
                    </a:xfrm>
                    <a:prstGeom prst="rect">
                      <a:avLst/>
                    </a:prstGeom>
                    <a:noFill/>
                    <a:ln>
                      <a:noFill/>
                    </a:ln>
                  </pic:spPr>
                </pic:pic>
              </a:graphicData>
            </a:graphic>
          </wp:inline>
        </w:drawing>
      </w:r>
    </w:p>
    <w:p w:rsidR="00FA3093" w:rsidRDefault="00CE1FD9">
      <w:pPr>
        <w:pStyle w:val="2"/>
      </w:pPr>
      <w:bookmarkStart w:id="16" w:name="_Toc3330"/>
      <w:r>
        <w:rPr>
          <w:rFonts w:hint="eastAsia"/>
        </w:rPr>
        <w:t>考试测评</w:t>
      </w:r>
      <w:bookmarkEnd w:id="16"/>
    </w:p>
    <w:p w:rsidR="00FA3093" w:rsidRDefault="00CE1FD9">
      <w:pPr>
        <w:ind w:firstLine="420"/>
      </w:pPr>
      <w:r>
        <w:rPr>
          <w:rFonts w:hint="eastAsia"/>
        </w:rPr>
        <w:t>学生点击左侧【考试测评】菜单进入考试测评模块，在教师开放考试测试后，学生可以进入考试测评试卷进行考试测评。如下图所示：</w:t>
      </w:r>
    </w:p>
    <w:p w:rsidR="00FA3093" w:rsidRDefault="00CE1FD9">
      <w:pPr>
        <w:ind w:firstLine="420"/>
      </w:pPr>
      <w:r>
        <w:rPr>
          <w:noProof/>
        </w:rPr>
        <w:drawing>
          <wp:inline distT="0" distB="0" distL="114300" distR="114300">
            <wp:extent cx="5273675" cy="2365375"/>
            <wp:effectExtent l="0" t="0" r="3175" b="15875"/>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23" cstate="print"/>
                    <a:stretch>
                      <a:fillRect/>
                    </a:stretch>
                  </pic:blipFill>
                  <pic:spPr>
                    <a:xfrm>
                      <a:off x="0" y="0"/>
                      <a:ext cx="5273675" cy="2365375"/>
                    </a:xfrm>
                    <a:prstGeom prst="rect">
                      <a:avLst/>
                    </a:prstGeom>
                    <a:noFill/>
                    <a:ln>
                      <a:noFill/>
                    </a:ln>
                  </pic:spPr>
                </pic:pic>
              </a:graphicData>
            </a:graphic>
          </wp:inline>
        </w:drawing>
      </w:r>
    </w:p>
    <w:p w:rsidR="00FA3093" w:rsidRDefault="00CE1FD9">
      <w:pPr>
        <w:pStyle w:val="2"/>
      </w:pPr>
      <w:bookmarkStart w:id="17" w:name="_Toc16856"/>
      <w:r>
        <w:rPr>
          <w:rFonts w:hint="eastAsia"/>
        </w:rPr>
        <w:t>勤奋日志</w:t>
      </w:r>
      <w:bookmarkEnd w:id="17"/>
    </w:p>
    <w:p w:rsidR="00FA3093" w:rsidRDefault="00CE1FD9">
      <w:pPr>
        <w:ind w:firstLine="420"/>
      </w:pPr>
      <w:r>
        <w:rPr>
          <w:rFonts w:hint="eastAsia"/>
        </w:rPr>
        <w:t>学生点击左侧【勤奋日志】菜单进入勤奋日志模块，在勤奋日志模块，学生可以查看本人每周学习时长、每</w:t>
      </w:r>
      <w:proofErr w:type="gramStart"/>
      <w:r>
        <w:rPr>
          <w:rFonts w:hint="eastAsia"/>
        </w:rPr>
        <w:t>周讨论</w:t>
      </w:r>
      <w:proofErr w:type="gramEnd"/>
      <w:r>
        <w:rPr>
          <w:rFonts w:hint="eastAsia"/>
        </w:rPr>
        <w:t>答疑活跃情况、每周题库练习的数量等。如下图所示：</w:t>
      </w:r>
    </w:p>
    <w:p w:rsidR="00FA3093" w:rsidRDefault="00CE1FD9">
      <w:r>
        <w:rPr>
          <w:noProof/>
        </w:rPr>
        <w:lastRenderedPageBreak/>
        <w:drawing>
          <wp:inline distT="0" distB="0" distL="114300" distR="114300">
            <wp:extent cx="5265420" cy="2356485"/>
            <wp:effectExtent l="0" t="0" r="11430" b="5715"/>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24" cstate="print"/>
                    <a:stretch>
                      <a:fillRect/>
                    </a:stretch>
                  </pic:blipFill>
                  <pic:spPr>
                    <a:xfrm>
                      <a:off x="0" y="0"/>
                      <a:ext cx="5265420" cy="2356485"/>
                    </a:xfrm>
                    <a:prstGeom prst="rect">
                      <a:avLst/>
                    </a:prstGeom>
                    <a:noFill/>
                    <a:ln>
                      <a:noFill/>
                    </a:ln>
                  </pic:spPr>
                </pic:pic>
              </a:graphicData>
            </a:graphic>
          </wp:inline>
        </w:drawing>
      </w:r>
    </w:p>
    <w:p w:rsidR="00FA3093" w:rsidRDefault="00CE1FD9">
      <w:pPr>
        <w:pStyle w:val="2"/>
      </w:pPr>
      <w:bookmarkStart w:id="18" w:name="_Toc31872"/>
      <w:r>
        <w:rPr>
          <w:rFonts w:hint="eastAsia"/>
        </w:rPr>
        <w:t>学习进度</w:t>
      </w:r>
      <w:bookmarkEnd w:id="18"/>
    </w:p>
    <w:p w:rsidR="00FA3093" w:rsidRDefault="00CE1FD9">
      <w:pPr>
        <w:ind w:firstLine="420"/>
      </w:pPr>
      <w:r>
        <w:rPr>
          <w:rFonts w:hint="eastAsia"/>
        </w:rPr>
        <w:t>学生点击左侧【学习进度】菜单进入学习进度界面，在学习进度界面学生可以查看本人的整体学习进入和各个课件学习进度情况，如下图所示：</w:t>
      </w:r>
    </w:p>
    <w:p w:rsidR="00FA3093" w:rsidRDefault="00CE1FD9">
      <w:r>
        <w:rPr>
          <w:noProof/>
        </w:rPr>
        <w:drawing>
          <wp:inline distT="0" distB="0" distL="114300" distR="114300">
            <wp:extent cx="5268595" cy="2373630"/>
            <wp:effectExtent l="0" t="0" r="8255" b="762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25" cstate="print"/>
                    <a:stretch>
                      <a:fillRect/>
                    </a:stretch>
                  </pic:blipFill>
                  <pic:spPr>
                    <a:xfrm>
                      <a:off x="0" y="0"/>
                      <a:ext cx="5268595" cy="2373630"/>
                    </a:xfrm>
                    <a:prstGeom prst="rect">
                      <a:avLst/>
                    </a:prstGeom>
                    <a:noFill/>
                    <a:ln>
                      <a:noFill/>
                    </a:ln>
                  </pic:spPr>
                </pic:pic>
              </a:graphicData>
            </a:graphic>
          </wp:inline>
        </w:drawing>
      </w:r>
    </w:p>
    <w:p w:rsidR="00FA3093" w:rsidRDefault="00CE1FD9">
      <w:pPr>
        <w:pStyle w:val="2"/>
      </w:pPr>
      <w:bookmarkStart w:id="19" w:name="_Toc13503"/>
      <w:r>
        <w:rPr>
          <w:rFonts w:hint="eastAsia"/>
        </w:rPr>
        <w:t>学情报告</w:t>
      </w:r>
      <w:bookmarkEnd w:id="19"/>
    </w:p>
    <w:p w:rsidR="00FA3093" w:rsidRDefault="00CE1FD9">
      <w:pPr>
        <w:ind w:firstLine="420"/>
      </w:pPr>
      <w:r>
        <w:rPr>
          <w:rFonts w:hint="eastAsia"/>
        </w:rPr>
        <w:t>学生点击左侧【学情报告】菜单进入学情报告页面，在学习报告页面系统为学生提供了详细的学情分析报告，如下图所示：</w:t>
      </w:r>
    </w:p>
    <w:p w:rsidR="00FA3093" w:rsidRDefault="00CE1FD9">
      <w:r>
        <w:rPr>
          <w:noProof/>
        </w:rPr>
        <w:lastRenderedPageBreak/>
        <w:drawing>
          <wp:inline distT="0" distB="0" distL="114300" distR="114300">
            <wp:extent cx="5269230" cy="2341245"/>
            <wp:effectExtent l="0" t="0" r="7620" b="1905"/>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26" cstate="print"/>
                    <a:stretch>
                      <a:fillRect/>
                    </a:stretch>
                  </pic:blipFill>
                  <pic:spPr>
                    <a:xfrm>
                      <a:off x="0" y="0"/>
                      <a:ext cx="5269230" cy="2341245"/>
                    </a:xfrm>
                    <a:prstGeom prst="rect">
                      <a:avLst/>
                    </a:prstGeom>
                    <a:noFill/>
                    <a:ln>
                      <a:noFill/>
                    </a:ln>
                  </pic:spPr>
                </pic:pic>
              </a:graphicData>
            </a:graphic>
          </wp:inline>
        </w:drawing>
      </w:r>
    </w:p>
    <w:p w:rsidR="00FA3093" w:rsidRDefault="00CE1FD9">
      <w:pPr>
        <w:pStyle w:val="1"/>
      </w:pPr>
      <w:bookmarkStart w:id="20" w:name="_Toc14420"/>
      <w:r>
        <w:rPr>
          <w:rFonts w:hint="eastAsia"/>
        </w:rPr>
        <w:t>咨询热线</w:t>
      </w:r>
      <w:bookmarkEnd w:id="20"/>
    </w:p>
    <w:p w:rsidR="00FA3093" w:rsidRDefault="00CE1FD9">
      <w:r>
        <w:rPr>
          <w:rFonts w:hint="eastAsia"/>
        </w:rPr>
        <w:t>咨询电话：</w:t>
      </w:r>
      <w:r>
        <w:rPr>
          <w:rFonts w:hint="eastAsia"/>
        </w:rPr>
        <w:t>51322225</w:t>
      </w:r>
      <w:r>
        <w:rPr>
          <w:rFonts w:hint="eastAsia"/>
        </w:rPr>
        <w:t>（任老师）</w:t>
      </w:r>
    </w:p>
    <w:p w:rsidR="00FA3093" w:rsidRDefault="00CE1FD9">
      <w:r>
        <w:rPr>
          <w:rFonts w:hint="eastAsia"/>
        </w:rPr>
        <w:t>咨询手机：</w:t>
      </w:r>
      <w:r>
        <w:rPr>
          <w:rFonts w:hint="eastAsia"/>
        </w:rPr>
        <w:t>13917766031</w:t>
      </w:r>
      <w:r>
        <w:rPr>
          <w:rFonts w:hint="eastAsia"/>
        </w:rPr>
        <w:t>（毛老师）</w:t>
      </w:r>
    </w:p>
    <w:p w:rsidR="00FA3093" w:rsidRDefault="00FA3093"/>
    <w:sectPr w:rsidR="00FA3093" w:rsidSect="00FA309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12C9EC"/>
    <w:multiLevelType w:val="multilevel"/>
    <w:tmpl w:val="A312C9EC"/>
    <w:lvl w:ilvl="0">
      <w:start w:val="1"/>
      <w:numFmt w:val="chineseCounting"/>
      <w:pStyle w:val="1"/>
      <w:suff w:val="nothing"/>
      <w:lvlText w:val="第%1章 "/>
      <w:lvlJc w:val="left"/>
      <w:pPr>
        <w:ind w:left="432" w:hanging="432"/>
      </w:pPr>
      <w:rPr>
        <w:rFonts w:hint="eastAsia"/>
      </w:rPr>
    </w:lvl>
    <w:lvl w:ilvl="1">
      <w:start w:val="1"/>
      <w:numFmt w:val="decimal"/>
      <w:pStyle w:val="2"/>
      <w:isLgl/>
      <w:lvlText w:val="%1.%2."/>
      <w:lvlJc w:val="left"/>
      <w:pPr>
        <w:ind w:left="575" w:hanging="575"/>
      </w:pPr>
      <w:rPr>
        <w:rFonts w:hint="eastAsia"/>
      </w:rPr>
    </w:lvl>
    <w:lvl w:ilvl="2">
      <w:start w:val="1"/>
      <w:numFmt w:val="decimal"/>
      <w:pStyle w:val="3"/>
      <w:isLgl/>
      <w:lvlText w:val="%1.%2.%3."/>
      <w:lvlJc w:val="left"/>
      <w:pPr>
        <w:ind w:left="720" w:hanging="720"/>
      </w:pPr>
      <w:rPr>
        <w:rFonts w:hint="eastAsia"/>
      </w:rPr>
    </w:lvl>
    <w:lvl w:ilvl="3">
      <w:start w:val="1"/>
      <w:numFmt w:val="decimal"/>
      <w:pStyle w:val="4"/>
      <w:isLgl/>
      <w:lvlText w:val="%1.%2.%3.%4."/>
      <w:lvlJc w:val="left"/>
      <w:pPr>
        <w:ind w:left="864" w:hanging="864"/>
      </w:pPr>
      <w:rPr>
        <w:rFonts w:hint="eastAsia"/>
      </w:rPr>
    </w:lvl>
    <w:lvl w:ilvl="4">
      <w:start w:val="1"/>
      <w:numFmt w:val="decimal"/>
      <w:pStyle w:val="5"/>
      <w:isLgl/>
      <w:lvlText w:val="%1.%2.%3.%4.%5."/>
      <w:lvlJc w:val="left"/>
      <w:pPr>
        <w:ind w:left="1008" w:hanging="1008"/>
      </w:pPr>
      <w:rPr>
        <w:rFonts w:hint="eastAsia"/>
      </w:rPr>
    </w:lvl>
    <w:lvl w:ilvl="5">
      <w:start w:val="1"/>
      <w:numFmt w:val="decimal"/>
      <w:pStyle w:val="6"/>
      <w:isLgl/>
      <w:lvlText w:val="%1.%2.%3.%4.%5.%6."/>
      <w:lvlJc w:val="left"/>
      <w:pPr>
        <w:ind w:left="1151" w:hanging="1151"/>
      </w:pPr>
      <w:rPr>
        <w:rFonts w:hint="eastAsia"/>
      </w:rPr>
    </w:lvl>
    <w:lvl w:ilvl="6">
      <w:start w:val="1"/>
      <w:numFmt w:val="decimal"/>
      <w:pStyle w:val="7"/>
      <w:isLgl/>
      <w:lvlText w:val="%1.%2.%3.%4.%5.%6.%7."/>
      <w:lvlJc w:val="left"/>
      <w:pPr>
        <w:ind w:left="1296" w:hanging="1296"/>
      </w:pPr>
      <w:rPr>
        <w:rFonts w:hint="eastAsia"/>
      </w:rPr>
    </w:lvl>
    <w:lvl w:ilvl="7">
      <w:start w:val="1"/>
      <w:numFmt w:val="decimal"/>
      <w:pStyle w:val="8"/>
      <w:isLgl/>
      <w:lvlText w:val="%1.%2.%3.%4.%5.%6.%7.%8."/>
      <w:lvlJc w:val="left"/>
      <w:pPr>
        <w:ind w:left="1440" w:hanging="1440"/>
      </w:pPr>
      <w:rPr>
        <w:rFonts w:hint="eastAsia"/>
      </w:rPr>
    </w:lvl>
    <w:lvl w:ilvl="8">
      <w:start w:val="1"/>
      <w:numFmt w:val="decimal"/>
      <w:pStyle w:val="9"/>
      <w:isLgl/>
      <w:lvlText w:val="%1.%2.%3.%4.%5.%6.%7.%8.%9."/>
      <w:lvlJc w:val="left"/>
      <w:pPr>
        <w:ind w:left="1583" w:hanging="1583"/>
      </w:pPr>
      <w:rPr>
        <w:rFonts w:hint="eastAsia"/>
      </w:rPr>
    </w:lvl>
  </w:abstractNum>
  <w:abstractNum w:abstractNumId="1">
    <w:nsid w:val="B56966C2"/>
    <w:multiLevelType w:val="singleLevel"/>
    <w:tmpl w:val="B56966C2"/>
    <w:lvl w:ilvl="0">
      <w:start w:val="1"/>
      <w:numFmt w:val="decimal"/>
      <w:lvlText w:val="(%1)"/>
      <w:lvlJc w:val="left"/>
      <w:pPr>
        <w:ind w:left="425" w:hanging="425"/>
      </w:pPr>
      <w:rPr>
        <w:rFonts w:hint="default"/>
      </w:rPr>
    </w:lvl>
  </w:abstractNum>
  <w:abstractNum w:abstractNumId="2">
    <w:nsid w:val="F7D08072"/>
    <w:multiLevelType w:val="singleLevel"/>
    <w:tmpl w:val="F7D08072"/>
    <w:lvl w:ilvl="0">
      <w:start w:val="1"/>
      <w:numFmt w:val="decimal"/>
      <w:lvlText w:val="(%1)"/>
      <w:lvlJc w:val="left"/>
      <w:pPr>
        <w:ind w:left="425" w:hanging="425"/>
      </w:pPr>
      <w:rPr>
        <w:rFonts w:hint="default"/>
      </w:rPr>
    </w:lvl>
  </w:abstractNum>
  <w:abstractNum w:abstractNumId="3">
    <w:nsid w:val="285CA3E0"/>
    <w:multiLevelType w:val="singleLevel"/>
    <w:tmpl w:val="285CA3E0"/>
    <w:lvl w:ilvl="0">
      <w:start w:val="1"/>
      <w:numFmt w:val="bullet"/>
      <w:lvlText w:val=""/>
      <w:lvlJc w:val="left"/>
      <w:pPr>
        <w:ind w:left="420" w:hanging="42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characterSpacingControl w:val="doNotCompress"/>
  <w:compat>
    <w:useFELayout/>
    <w:compatSetting w:name="compatibilityMode" w:uri="http://schemas.microsoft.com/office/word" w:val="12"/>
  </w:compat>
  <w:rsids>
    <w:rsidRoot w:val="00172A27"/>
    <w:rsid w:val="001269CA"/>
    <w:rsid w:val="00137847"/>
    <w:rsid w:val="00172A27"/>
    <w:rsid w:val="00323B43"/>
    <w:rsid w:val="003D37D8"/>
    <w:rsid w:val="00426133"/>
    <w:rsid w:val="004358AB"/>
    <w:rsid w:val="004B723D"/>
    <w:rsid w:val="004C1F5E"/>
    <w:rsid w:val="005A18B0"/>
    <w:rsid w:val="00617D45"/>
    <w:rsid w:val="00665549"/>
    <w:rsid w:val="00667DBD"/>
    <w:rsid w:val="006A347B"/>
    <w:rsid w:val="008B7726"/>
    <w:rsid w:val="008F1C80"/>
    <w:rsid w:val="009810C2"/>
    <w:rsid w:val="00A057BC"/>
    <w:rsid w:val="00CE1A08"/>
    <w:rsid w:val="00CE1FD9"/>
    <w:rsid w:val="00D31D50"/>
    <w:rsid w:val="00DD0234"/>
    <w:rsid w:val="00E03D1B"/>
    <w:rsid w:val="00FA3093"/>
    <w:rsid w:val="01D07970"/>
    <w:rsid w:val="02F4720A"/>
    <w:rsid w:val="030B35EF"/>
    <w:rsid w:val="035B1474"/>
    <w:rsid w:val="03F81BBC"/>
    <w:rsid w:val="04F42684"/>
    <w:rsid w:val="05630B54"/>
    <w:rsid w:val="05B71749"/>
    <w:rsid w:val="05F8593C"/>
    <w:rsid w:val="060846F3"/>
    <w:rsid w:val="06123AD3"/>
    <w:rsid w:val="064B583E"/>
    <w:rsid w:val="06676A9E"/>
    <w:rsid w:val="06EA10B3"/>
    <w:rsid w:val="08605CE4"/>
    <w:rsid w:val="087F3FA8"/>
    <w:rsid w:val="08BA5131"/>
    <w:rsid w:val="09C56E6B"/>
    <w:rsid w:val="0A596760"/>
    <w:rsid w:val="0B3B0E11"/>
    <w:rsid w:val="0C0F4630"/>
    <w:rsid w:val="0D1D5739"/>
    <w:rsid w:val="0D290FA1"/>
    <w:rsid w:val="0DC75411"/>
    <w:rsid w:val="0E9B697E"/>
    <w:rsid w:val="0EA13BC2"/>
    <w:rsid w:val="10172960"/>
    <w:rsid w:val="102D4FC7"/>
    <w:rsid w:val="12923436"/>
    <w:rsid w:val="133C5CEB"/>
    <w:rsid w:val="134747C2"/>
    <w:rsid w:val="13A20A49"/>
    <w:rsid w:val="13F72BE2"/>
    <w:rsid w:val="14267D39"/>
    <w:rsid w:val="14BE4812"/>
    <w:rsid w:val="14DB0C5E"/>
    <w:rsid w:val="15B85023"/>
    <w:rsid w:val="160A288C"/>
    <w:rsid w:val="166D6AFE"/>
    <w:rsid w:val="17943FAC"/>
    <w:rsid w:val="17C116F5"/>
    <w:rsid w:val="182B3A0F"/>
    <w:rsid w:val="190D1251"/>
    <w:rsid w:val="194C0116"/>
    <w:rsid w:val="197D7006"/>
    <w:rsid w:val="19961F0F"/>
    <w:rsid w:val="1A312A5A"/>
    <w:rsid w:val="1ADA3D88"/>
    <w:rsid w:val="1ADF6CA2"/>
    <w:rsid w:val="1C0F7371"/>
    <w:rsid w:val="1C7A60C9"/>
    <w:rsid w:val="1DE70002"/>
    <w:rsid w:val="1E7C52B1"/>
    <w:rsid w:val="1EFE0D5B"/>
    <w:rsid w:val="1F0F4DE2"/>
    <w:rsid w:val="1F1C3C2E"/>
    <w:rsid w:val="1F8323F8"/>
    <w:rsid w:val="1FA46C65"/>
    <w:rsid w:val="205E4C50"/>
    <w:rsid w:val="2087272C"/>
    <w:rsid w:val="209735E1"/>
    <w:rsid w:val="214648FB"/>
    <w:rsid w:val="217B3DA7"/>
    <w:rsid w:val="21A27AE3"/>
    <w:rsid w:val="2425554A"/>
    <w:rsid w:val="243E2552"/>
    <w:rsid w:val="24402C7C"/>
    <w:rsid w:val="246F0C44"/>
    <w:rsid w:val="249F40FC"/>
    <w:rsid w:val="251F431C"/>
    <w:rsid w:val="257E6421"/>
    <w:rsid w:val="258023FF"/>
    <w:rsid w:val="25A60D47"/>
    <w:rsid w:val="25D14773"/>
    <w:rsid w:val="26EA1F12"/>
    <w:rsid w:val="28F14494"/>
    <w:rsid w:val="295846FC"/>
    <w:rsid w:val="2A0505AD"/>
    <w:rsid w:val="2A723C64"/>
    <w:rsid w:val="2ABF305B"/>
    <w:rsid w:val="2B2D1A9B"/>
    <w:rsid w:val="2B806324"/>
    <w:rsid w:val="2C012DD9"/>
    <w:rsid w:val="2C4B0752"/>
    <w:rsid w:val="2CC75CAB"/>
    <w:rsid w:val="2D33503D"/>
    <w:rsid w:val="2D970696"/>
    <w:rsid w:val="2DDF4FE1"/>
    <w:rsid w:val="2E0C3952"/>
    <w:rsid w:val="2E347DDC"/>
    <w:rsid w:val="2E6F2E86"/>
    <w:rsid w:val="2E805568"/>
    <w:rsid w:val="2FD6743C"/>
    <w:rsid w:val="302A7809"/>
    <w:rsid w:val="302B3235"/>
    <w:rsid w:val="30CA402A"/>
    <w:rsid w:val="30D838D1"/>
    <w:rsid w:val="312D7D68"/>
    <w:rsid w:val="3145692F"/>
    <w:rsid w:val="31512474"/>
    <w:rsid w:val="325325D7"/>
    <w:rsid w:val="328A6951"/>
    <w:rsid w:val="33DC5CD3"/>
    <w:rsid w:val="345479D1"/>
    <w:rsid w:val="35602F7B"/>
    <w:rsid w:val="369E19C2"/>
    <w:rsid w:val="37AD6D32"/>
    <w:rsid w:val="38037CF1"/>
    <w:rsid w:val="38833CCB"/>
    <w:rsid w:val="38B2291E"/>
    <w:rsid w:val="38F429D6"/>
    <w:rsid w:val="38FF0B20"/>
    <w:rsid w:val="396A7648"/>
    <w:rsid w:val="39BE662A"/>
    <w:rsid w:val="3B313BCA"/>
    <w:rsid w:val="3C07188B"/>
    <w:rsid w:val="3C2A63A8"/>
    <w:rsid w:val="3C526DE1"/>
    <w:rsid w:val="3CA955B6"/>
    <w:rsid w:val="3CAA3F57"/>
    <w:rsid w:val="3D4F0D1E"/>
    <w:rsid w:val="3EB240E6"/>
    <w:rsid w:val="3F626E94"/>
    <w:rsid w:val="40FB7DA4"/>
    <w:rsid w:val="415870DF"/>
    <w:rsid w:val="41A46373"/>
    <w:rsid w:val="41CB6C41"/>
    <w:rsid w:val="41EE4310"/>
    <w:rsid w:val="424A0C3D"/>
    <w:rsid w:val="426573C5"/>
    <w:rsid w:val="435D33C6"/>
    <w:rsid w:val="43AD716F"/>
    <w:rsid w:val="43D86606"/>
    <w:rsid w:val="442E38EA"/>
    <w:rsid w:val="44776698"/>
    <w:rsid w:val="44961340"/>
    <w:rsid w:val="44A14F45"/>
    <w:rsid w:val="45292679"/>
    <w:rsid w:val="45B92F87"/>
    <w:rsid w:val="45D6184D"/>
    <w:rsid w:val="46545BDC"/>
    <w:rsid w:val="475C0C9D"/>
    <w:rsid w:val="479D440D"/>
    <w:rsid w:val="485354C8"/>
    <w:rsid w:val="48772AA0"/>
    <w:rsid w:val="493C0985"/>
    <w:rsid w:val="495B3A65"/>
    <w:rsid w:val="498E18D8"/>
    <w:rsid w:val="49E82F68"/>
    <w:rsid w:val="4A007C53"/>
    <w:rsid w:val="4B274A24"/>
    <w:rsid w:val="4B411044"/>
    <w:rsid w:val="4B6B3CF5"/>
    <w:rsid w:val="4BAF4DC7"/>
    <w:rsid w:val="4C053F14"/>
    <w:rsid w:val="4C103CFF"/>
    <w:rsid w:val="4CD3001F"/>
    <w:rsid w:val="4D644238"/>
    <w:rsid w:val="4D9951CA"/>
    <w:rsid w:val="4DB912B8"/>
    <w:rsid w:val="4EDA4597"/>
    <w:rsid w:val="4F384F4C"/>
    <w:rsid w:val="4F996FC6"/>
    <w:rsid w:val="5024118C"/>
    <w:rsid w:val="503413E3"/>
    <w:rsid w:val="50D33CBE"/>
    <w:rsid w:val="51B07A0C"/>
    <w:rsid w:val="52A10124"/>
    <w:rsid w:val="52BF06F2"/>
    <w:rsid w:val="53142E77"/>
    <w:rsid w:val="53ED3AA8"/>
    <w:rsid w:val="54971A6B"/>
    <w:rsid w:val="55216F68"/>
    <w:rsid w:val="557E2B4F"/>
    <w:rsid w:val="56D20D5D"/>
    <w:rsid w:val="577752CF"/>
    <w:rsid w:val="57861872"/>
    <w:rsid w:val="5A2237BB"/>
    <w:rsid w:val="5D3867C4"/>
    <w:rsid w:val="5D540B06"/>
    <w:rsid w:val="5D8F4C73"/>
    <w:rsid w:val="5E1B46EA"/>
    <w:rsid w:val="5E200ABA"/>
    <w:rsid w:val="5EA4155A"/>
    <w:rsid w:val="6179298F"/>
    <w:rsid w:val="61D30294"/>
    <w:rsid w:val="61DF043C"/>
    <w:rsid w:val="61E54413"/>
    <w:rsid w:val="624B65E9"/>
    <w:rsid w:val="62735D91"/>
    <w:rsid w:val="62BB60B0"/>
    <w:rsid w:val="641F6B31"/>
    <w:rsid w:val="64B069CC"/>
    <w:rsid w:val="656C39D6"/>
    <w:rsid w:val="657C0DFA"/>
    <w:rsid w:val="65A01B55"/>
    <w:rsid w:val="6643762D"/>
    <w:rsid w:val="67057491"/>
    <w:rsid w:val="689D709E"/>
    <w:rsid w:val="68DC0B2E"/>
    <w:rsid w:val="68FE3C9C"/>
    <w:rsid w:val="6A0C69F9"/>
    <w:rsid w:val="6A76028E"/>
    <w:rsid w:val="6BD74CA3"/>
    <w:rsid w:val="6CD27B02"/>
    <w:rsid w:val="6D4E5D40"/>
    <w:rsid w:val="6DBA36F8"/>
    <w:rsid w:val="6DD048D3"/>
    <w:rsid w:val="6DEA616C"/>
    <w:rsid w:val="6E96188C"/>
    <w:rsid w:val="704A042C"/>
    <w:rsid w:val="70D075D2"/>
    <w:rsid w:val="71156468"/>
    <w:rsid w:val="71C85875"/>
    <w:rsid w:val="71D8670D"/>
    <w:rsid w:val="720D0C34"/>
    <w:rsid w:val="725D511F"/>
    <w:rsid w:val="72B345E6"/>
    <w:rsid w:val="72C91648"/>
    <w:rsid w:val="73112DB6"/>
    <w:rsid w:val="737166DD"/>
    <w:rsid w:val="739C3D0D"/>
    <w:rsid w:val="739E70ED"/>
    <w:rsid w:val="73E26BA4"/>
    <w:rsid w:val="74635736"/>
    <w:rsid w:val="746D7807"/>
    <w:rsid w:val="748C5886"/>
    <w:rsid w:val="75193AB1"/>
    <w:rsid w:val="75272192"/>
    <w:rsid w:val="755806DE"/>
    <w:rsid w:val="755F247F"/>
    <w:rsid w:val="76F82E30"/>
    <w:rsid w:val="76FE4B4E"/>
    <w:rsid w:val="77211204"/>
    <w:rsid w:val="772C7156"/>
    <w:rsid w:val="77583471"/>
    <w:rsid w:val="786372F9"/>
    <w:rsid w:val="7B074E91"/>
    <w:rsid w:val="7B4300FB"/>
    <w:rsid w:val="7B477E2C"/>
    <w:rsid w:val="7B8C6FE2"/>
    <w:rsid w:val="7BA815D7"/>
    <w:rsid w:val="7C2C5760"/>
    <w:rsid w:val="7C310C5E"/>
    <w:rsid w:val="7C8246D7"/>
    <w:rsid w:val="7C957CCD"/>
    <w:rsid w:val="7D920E37"/>
    <w:rsid w:val="7DB6356A"/>
    <w:rsid w:val="7E8302A5"/>
    <w:rsid w:val="7EBB760B"/>
    <w:rsid w:val="7F144EE6"/>
    <w:rsid w:val="7F1B7FCD"/>
    <w:rsid w:val="7F482992"/>
    <w:rsid w:val="7F64020C"/>
    <w:rsid w:val="7F7643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2"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3093"/>
    <w:pPr>
      <w:adjustRightInd w:val="0"/>
      <w:snapToGrid w:val="0"/>
      <w:spacing w:after="200"/>
    </w:pPr>
    <w:rPr>
      <w:rFonts w:ascii="Tahoma" w:eastAsia="微软雅黑" w:hAnsi="Tahoma"/>
      <w:sz w:val="22"/>
      <w:szCs w:val="22"/>
    </w:rPr>
  </w:style>
  <w:style w:type="paragraph" w:styleId="1">
    <w:name w:val="heading 1"/>
    <w:basedOn w:val="a"/>
    <w:next w:val="a"/>
    <w:uiPriority w:val="9"/>
    <w:qFormat/>
    <w:rsid w:val="00FA3093"/>
    <w:pPr>
      <w:keepNext/>
      <w:keepLines/>
      <w:numPr>
        <w:numId w:val="1"/>
      </w:numPr>
      <w:ind w:left="720" w:hanging="720"/>
      <w:outlineLvl w:val="0"/>
    </w:pPr>
    <w:rPr>
      <w:b/>
      <w:kern w:val="44"/>
      <w:sz w:val="44"/>
    </w:rPr>
  </w:style>
  <w:style w:type="paragraph" w:styleId="2">
    <w:name w:val="heading 2"/>
    <w:basedOn w:val="a"/>
    <w:next w:val="a"/>
    <w:uiPriority w:val="9"/>
    <w:unhideWhenUsed/>
    <w:qFormat/>
    <w:rsid w:val="00FA3093"/>
    <w:pPr>
      <w:keepNext/>
      <w:keepLines/>
      <w:numPr>
        <w:ilvl w:val="1"/>
        <w:numId w:val="1"/>
      </w:numPr>
      <w:ind w:left="720" w:hanging="720"/>
      <w:outlineLvl w:val="1"/>
    </w:pPr>
    <w:rPr>
      <w:rFonts w:ascii="Arial" w:eastAsia="黑体" w:hAnsi="Arial"/>
      <w:b/>
      <w:sz w:val="32"/>
    </w:rPr>
  </w:style>
  <w:style w:type="paragraph" w:styleId="3">
    <w:name w:val="heading 3"/>
    <w:basedOn w:val="a"/>
    <w:next w:val="a"/>
    <w:uiPriority w:val="9"/>
    <w:unhideWhenUsed/>
    <w:qFormat/>
    <w:rsid w:val="00FA3093"/>
    <w:pPr>
      <w:keepNext/>
      <w:keepLines/>
      <w:numPr>
        <w:ilvl w:val="2"/>
        <w:numId w:val="1"/>
      </w:numPr>
      <w:outlineLvl w:val="2"/>
    </w:pPr>
    <w:rPr>
      <w:rFonts w:eastAsia="黑体"/>
      <w:sz w:val="32"/>
    </w:rPr>
  </w:style>
  <w:style w:type="paragraph" w:styleId="4">
    <w:name w:val="heading 4"/>
    <w:basedOn w:val="a"/>
    <w:next w:val="a"/>
    <w:uiPriority w:val="9"/>
    <w:semiHidden/>
    <w:unhideWhenUsed/>
    <w:qFormat/>
    <w:rsid w:val="00FA3093"/>
    <w:pPr>
      <w:keepNext/>
      <w:keepLines/>
      <w:numPr>
        <w:ilvl w:val="3"/>
        <w:numId w:val="1"/>
      </w:numPr>
      <w:spacing w:line="372" w:lineRule="auto"/>
      <w:outlineLvl w:val="3"/>
    </w:pPr>
    <w:rPr>
      <w:rFonts w:ascii="Arial" w:eastAsia="黑体" w:hAnsi="Arial"/>
      <w:b/>
      <w:sz w:val="28"/>
    </w:rPr>
  </w:style>
  <w:style w:type="paragraph" w:styleId="5">
    <w:name w:val="heading 5"/>
    <w:basedOn w:val="a"/>
    <w:next w:val="a"/>
    <w:uiPriority w:val="9"/>
    <w:semiHidden/>
    <w:unhideWhenUsed/>
    <w:qFormat/>
    <w:rsid w:val="00FA3093"/>
    <w:pPr>
      <w:keepNext/>
      <w:keepLines/>
      <w:numPr>
        <w:ilvl w:val="4"/>
        <w:numId w:val="1"/>
      </w:numPr>
      <w:spacing w:line="372" w:lineRule="auto"/>
      <w:outlineLvl w:val="4"/>
    </w:pPr>
    <w:rPr>
      <w:b/>
      <w:sz w:val="28"/>
    </w:rPr>
  </w:style>
  <w:style w:type="paragraph" w:styleId="6">
    <w:name w:val="heading 6"/>
    <w:basedOn w:val="a"/>
    <w:next w:val="a"/>
    <w:uiPriority w:val="9"/>
    <w:semiHidden/>
    <w:unhideWhenUsed/>
    <w:qFormat/>
    <w:rsid w:val="00FA3093"/>
    <w:pPr>
      <w:keepNext/>
      <w:keepLines/>
      <w:numPr>
        <w:ilvl w:val="5"/>
        <w:numId w:val="1"/>
      </w:numPr>
      <w:spacing w:line="317" w:lineRule="auto"/>
      <w:outlineLvl w:val="5"/>
    </w:pPr>
    <w:rPr>
      <w:rFonts w:ascii="Arial" w:eastAsia="黑体" w:hAnsi="Arial"/>
      <w:b/>
      <w:sz w:val="24"/>
    </w:rPr>
  </w:style>
  <w:style w:type="paragraph" w:styleId="7">
    <w:name w:val="heading 7"/>
    <w:basedOn w:val="a"/>
    <w:next w:val="a"/>
    <w:uiPriority w:val="9"/>
    <w:semiHidden/>
    <w:unhideWhenUsed/>
    <w:qFormat/>
    <w:rsid w:val="00FA3093"/>
    <w:pPr>
      <w:keepNext/>
      <w:keepLines/>
      <w:numPr>
        <w:ilvl w:val="6"/>
        <w:numId w:val="1"/>
      </w:numPr>
      <w:spacing w:line="317" w:lineRule="auto"/>
      <w:outlineLvl w:val="6"/>
    </w:pPr>
    <w:rPr>
      <w:b/>
      <w:sz w:val="24"/>
    </w:rPr>
  </w:style>
  <w:style w:type="paragraph" w:styleId="8">
    <w:name w:val="heading 8"/>
    <w:basedOn w:val="a"/>
    <w:next w:val="a"/>
    <w:uiPriority w:val="9"/>
    <w:semiHidden/>
    <w:unhideWhenUsed/>
    <w:qFormat/>
    <w:rsid w:val="00FA3093"/>
    <w:pPr>
      <w:keepNext/>
      <w:keepLines/>
      <w:numPr>
        <w:ilvl w:val="7"/>
        <w:numId w:val="1"/>
      </w:numPr>
      <w:spacing w:line="317" w:lineRule="auto"/>
      <w:outlineLvl w:val="7"/>
    </w:pPr>
    <w:rPr>
      <w:rFonts w:ascii="Arial" w:eastAsia="黑体" w:hAnsi="Arial"/>
      <w:sz w:val="24"/>
    </w:rPr>
  </w:style>
  <w:style w:type="paragraph" w:styleId="9">
    <w:name w:val="heading 9"/>
    <w:basedOn w:val="a"/>
    <w:next w:val="a"/>
    <w:uiPriority w:val="9"/>
    <w:semiHidden/>
    <w:unhideWhenUsed/>
    <w:qFormat/>
    <w:rsid w:val="00FA3093"/>
    <w:pPr>
      <w:keepNext/>
      <w:keepLines/>
      <w:numPr>
        <w:ilvl w:val="8"/>
        <w:numId w:val="1"/>
      </w:numPr>
      <w:spacing w:line="317" w:lineRule="auto"/>
      <w:outlineLvl w:val="8"/>
    </w:pPr>
    <w:rPr>
      <w:rFonts w:ascii="Arial" w:eastAsia="黑体" w:hAnsi="Arial"/>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FA3093"/>
    <w:pPr>
      <w:spacing w:after="0"/>
    </w:pPr>
    <w:rPr>
      <w:sz w:val="18"/>
      <w:szCs w:val="18"/>
    </w:rPr>
  </w:style>
  <w:style w:type="paragraph" w:styleId="a4">
    <w:name w:val="footer"/>
    <w:basedOn w:val="a"/>
    <w:qFormat/>
    <w:rsid w:val="00FA3093"/>
    <w:pPr>
      <w:widowControl w:val="0"/>
      <w:tabs>
        <w:tab w:val="center" w:pos="4153"/>
        <w:tab w:val="right" w:pos="8306"/>
      </w:tabs>
      <w:adjustRightInd/>
      <w:spacing w:after="0"/>
    </w:pPr>
    <w:rPr>
      <w:rFonts w:ascii="Times New Roman" w:eastAsia="宋体" w:hAnsi="Times New Roman" w:cs="Times New Roman"/>
      <w:kern w:val="2"/>
      <w:sz w:val="18"/>
      <w:szCs w:val="20"/>
    </w:rPr>
  </w:style>
  <w:style w:type="paragraph" w:styleId="a5">
    <w:name w:val="header"/>
    <w:basedOn w:val="a"/>
    <w:qFormat/>
    <w:rsid w:val="00FA3093"/>
    <w:pPr>
      <w:widowControl w:val="0"/>
      <w:pBdr>
        <w:top w:val="none" w:sz="0" w:space="1" w:color="auto"/>
        <w:left w:val="none" w:sz="0" w:space="4" w:color="auto"/>
        <w:bottom w:val="none" w:sz="0" w:space="1" w:color="auto"/>
        <w:right w:val="none" w:sz="0" w:space="4" w:color="auto"/>
      </w:pBdr>
      <w:tabs>
        <w:tab w:val="center" w:pos="4153"/>
        <w:tab w:val="right" w:pos="8306"/>
      </w:tabs>
      <w:adjustRightInd/>
      <w:spacing w:after="0"/>
      <w:jc w:val="both"/>
    </w:pPr>
    <w:rPr>
      <w:rFonts w:ascii="Times New Roman" w:eastAsia="宋体" w:hAnsi="Times New Roman" w:cs="Times New Roman"/>
      <w:kern w:val="2"/>
      <w:sz w:val="18"/>
      <w:szCs w:val="20"/>
    </w:rPr>
  </w:style>
  <w:style w:type="paragraph" w:styleId="10">
    <w:name w:val="toc 1"/>
    <w:basedOn w:val="a"/>
    <w:next w:val="a"/>
    <w:uiPriority w:val="39"/>
    <w:semiHidden/>
    <w:unhideWhenUsed/>
    <w:qFormat/>
    <w:rsid w:val="00FA3093"/>
  </w:style>
  <w:style w:type="paragraph" w:styleId="20">
    <w:name w:val="toc 2"/>
    <w:basedOn w:val="a"/>
    <w:next w:val="a"/>
    <w:uiPriority w:val="39"/>
    <w:semiHidden/>
    <w:unhideWhenUsed/>
    <w:qFormat/>
    <w:rsid w:val="00FA3093"/>
    <w:pPr>
      <w:ind w:leftChars="200" w:left="420"/>
    </w:pPr>
  </w:style>
  <w:style w:type="table" w:styleId="a6">
    <w:name w:val="Table Grid"/>
    <w:basedOn w:val="a1"/>
    <w:uiPriority w:val="59"/>
    <w:qFormat/>
    <w:rsid w:val="00FA30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0"/>
    <w:qFormat/>
    <w:rsid w:val="00FA3093"/>
    <w:rPr>
      <w:rFonts w:ascii="Times New Roman" w:eastAsia="宋体" w:hAnsi="Times New Roman"/>
    </w:rPr>
  </w:style>
  <w:style w:type="character" w:styleId="a8">
    <w:name w:val="Hyperlink"/>
    <w:basedOn w:val="a0"/>
    <w:uiPriority w:val="99"/>
    <w:semiHidden/>
    <w:unhideWhenUsed/>
    <w:qFormat/>
    <w:rsid w:val="00FA3093"/>
    <w:rPr>
      <w:color w:val="0000FF"/>
      <w:u w:val="single"/>
    </w:rPr>
  </w:style>
  <w:style w:type="character" w:customStyle="1" w:styleId="Char">
    <w:name w:val="批注框文本 Char"/>
    <w:basedOn w:val="a0"/>
    <w:link w:val="a3"/>
    <w:uiPriority w:val="99"/>
    <w:semiHidden/>
    <w:qFormat/>
    <w:rsid w:val="00FA3093"/>
    <w:rPr>
      <w:rFonts w:ascii="Tahoma" w:hAnsi="Tahoma"/>
      <w:sz w:val="18"/>
      <w:szCs w:val="18"/>
    </w:rPr>
  </w:style>
  <w:style w:type="paragraph" w:customStyle="1" w:styleId="WPSOffice1">
    <w:name w:val="WPSOffice手动目录 1"/>
    <w:qFormat/>
    <w:rsid w:val="00FA3093"/>
  </w:style>
  <w:style w:type="paragraph" w:customStyle="1" w:styleId="WPSOffice2">
    <w:name w:val="WPSOffice手动目录 2"/>
    <w:qFormat/>
    <w:rsid w:val="00FA3093"/>
    <w:pPr>
      <w:ind w:leftChars="200" w:left="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study.shutcm.edu.c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通用型"/>
      <sectRole val="1"/>
    </customSectPr>
    <customSectPr/>
    <customSectPr/>
  </customSectProps>
  <customShpExts>
    <customShpInfo spid="_x0000_s1026"/>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438</Words>
  <Characters>2502</Characters>
  <Application>Microsoft Office Word</Application>
  <DocSecurity>0</DocSecurity>
  <Lines>20</Lines>
  <Paragraphs>5</Paragraphs>
  <ScaleCrop>false</ScaleCrop>
  <Company>Microsoft</Company>
  <LinksUpToDate>false</LinksUpToDate>
  <CharactersWithSpaces>2935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maoyongkang</dc:creator>
  <cp:lastModifiedBy>Administrator</cp:lastModifiedBy>
  <cp:revision>9</cp:revision>
  <dcterms:created xsi:type="dcterms:W3CDTF">2008-09-11T17:20:00Z</dcterms:created>
  <dcterms:modified xsi:type="dcterms:W3CDTF">2021-03-12T07:46:00Z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