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EEB0">
      <w:pPr>
        <w:pStyle w:val="7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上海中医药大学报名费缴纳操作指</w:t>
      </w:r>
      <w:r>
        <w:rPr>
          <w:rFonts w:hint="eastAsia" w:ascii="宋体" w:hAnsi="宋体" w:eastAsia="宋体" w:cs="宋体"/>
          <w:b/>
          <w:bCs/>
          <w:spacing w:val="-10"/>
          <w:sz w:val="32"/>
          <w:szCs w:val="32"/>
        </w:rPr>
        <w:t>南</w:t>
      </w:r>
    </w:p>
    <w:p w14:paraId="7E6DF3E7">
      <w:pPr>
        <w:pStyle w:val="7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可通过以下三种方式缴费。（优选随申办，如无法使用可选择方式2或方式3）</w:t>
      </w:r>
    </w:p>
    <w:p w14:paraId="69A3676F">
      <w:pPr>
        <w:pStyle w:val="7"/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“随申办”APP缴费</w:t>
      </w:r>
    </w:p>
    <w:p w14:paraId="71FDE1F6">
      <w:pPr>
        <w:pStyle w:val="7"/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下载“随申办APP”，登录随申办，搜索“上海中医药大学学费缴纳”；</w:t>
      </w:r>
    </w:p>
    <w:p w14:paraId="42A0BC36">
      <w:pPr>
        <w:pStyle w:val="7"/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2"/>
          <w:sz w:val="28"/>
          <w:szCs w:val="28"/>
        </w:rPr>
        <w:t>输入“</w:t>
      </w:r>
      <w:r>
        <w:rPr>
          <w:rFonts w:hint="eastAsia" w:ascii="宋体" w:hAnsi="宋体" w:eastAsia="宋体" w:cs="宋体"/>
          <w:b/>
          <w:bCs/>
          <w:color w:val="FF0000"/>
          <w:spacing w:val="-12"/>
          <w:sz w:val="28"/>
          <w:szCs w:val="28"/>
        </w:rPr>
        <w:t>报名号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”、“</w:t>
      </w:r>
      <w:r>
        <w:rPr>
          <w:rFonts w:hint="eastAsia" w:ascii="宋体" w:hAnsi="宋体" w:eastAsia="宋体" w:cs="宋体"/>
          <w:b/>
          <w:bCs/>
          <w:color w:val="FF0000"/>
          <w:spacing w:val="-12"/>
          <w:sz w:val="28"/>
          <w:szCs w:val="28"/>
        </w:rPr>
        <w:t>姓名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”登录缴费板块；</w:t>
      </w:r>
    </w:p>
    <w:p w14:paraId="35C1B5FA">
      <w:pPr>
        <w:pStyle w:val="7"/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选择待缴费“2026年博士生报名费”，进行缴费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07EAC5F">
      <w:pPr>
        <w:pStyle w:val="7"/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“AI上中医”APP缴费</w:t>
      </w:r>
    </w:p>
    <w:p w14:paraId="0AA3E853">
      <w:pPr>
        <w:pStyle w:val="7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本校在读生可使用AI上中医”APP进行缴费，登录后选择“服务”→“资产财务”→“学生在线缴费”，进行缴费。</w:t>
      </w:r>
    </w:p>
    <w:p w14:paraId="01035109">
      <w:pPr>
        <w:pStyle w:val="7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3、以上两种方式都无法缴费，存在多个学号的本校在读生，可通过下方链接完成身份认证后缴费。</w:t>
      </w:r>
    </w:p>
    <w:p w14:paraId="56ACB889">
      <w:pPr>
        <w:pStyle w:val="7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https://wx.shutcm.edu.cn/ValidateLogintest/ExternalLogin.aspx?loginKey=FStuPay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057B5"/>
    <w:multiLevelType w:val="singleLevel"/>
    <w:tmpl w:val="958057B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BDAEB5F"/>
    <w:multiLevelType w:val="singleLevel"/>
    <w:tmpl w:val="2BDAEB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MGJjNDk5YmU0ODBjOTUwMGYzN2JhODM3M2E4NmQifQ=="/>
  </w:docVars>
  <w:rsids>
    <w:rsidRoot w:val="00A67CA9"/>
    <w:rsid w:val="002A7E07"/>
    <w:rsid w:val="00362BFA"/>
    <w:rsid w:val="00643E45"/>
    <w:rsid w:val="00770FA4"/>
    <w:rsid w:val="008A41A2"/>
    <w:rsid w:val="00A116FC"/>
    <w:rsid w:val="00A67CA9"/>
    <w:rsid w:val="00BA1E88"/>
    <w:rsid w:val="00CB7CD1"/>
    <w:rsid w:val="109408CD"/>
    <w:rsid w:val="280121D2"/>
    <w:rsid w:val="30621BB7"/>
    <w:rsid w:val="307A6C82"/>
    <w:rsid w:val="46AF6AA8"/>
    <w:rsid w:val="4AA20B5D"/>
    <w:rsid w:val="4AC12F39"/>
    <w:rsid w:val="4C017B05"/>
    <w:rsid w:val="5B8322E4"/>
    <w:rsid w:val="5E800D5D"/>
    <w:rsid w:val="76171B4F"/>
    <w:rsid w:val="791505C8"/>
    <w:rsid w:val="7D7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323</Characters>
  <Lines>2</Lines>
  <Paragraphs>1</Paragraphs>
  <TotalTime>5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2025-12-07T14:18:00Z</dcterms:created>
  <dc:creator>admin</dc:creator>
  <cp:lastModifiedBy>Liujd</cp:lastModifiedBy>
  <dcterms:modified xsi:type="dcterms:W3CDTF">2025-12-19T01:40:44Z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466685D4CB4E41AA988CC0762043F187_13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