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272" w:rsidRDefault="00574D73">
      <w:pPr>
        <w:jc w:val="center"/>
        <w:outlineLvl w:val="0"/>
        <w:rPr>
          <w:rFonts w:ascii="黑体" w:eastAsia="黑体" w:hAnsi="黑体" w:cs="黑体"/>
          <w:b/>
          <w:bCs/>
          <w:sz w:val="36"/>
          <w:szCs w:val="36"/>
        </w:rPr>
      </w:pPr>
      <w:r>
        <w:rPr>
          <w:rFonts w:ascii="黑体" w:eastAsia="黑体" w:hAnsi="黑体" w:cs="黑体"/>
          <w:b/>
          <w:bCs/>
          <w:sz w:val="36"/>
          <w:szCs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eastAsia="黑体" w:hAnsi="黑体" w:cs="黑体"/>
          <w:b/>
          <w:bCs/>
          <w:sz w:val="36"/>
          <w:szCs w:val="36"/>
        </w:rPr>
        <w:instrText>ADDIN CNKISM.UserStyle</w:instrText>
      </w:r>
      <w:r>
        <w:rPr>
          <w:rFonts w:ascii="黑体" w:eastAsia="黑体" w:hAnsi="黑体" w:cs="黑体"/>
          <w:b/>
          <w:bCs/>
          <w:sz w:val="36"/>
          <w:szCs w:val="36"/>
        </w:rPr>
      </w:r>
      <w:r>
        <w:rPr>
          <w:rFonts w:ascii="黑体" w:eastAsia="黑体" w:hAnsi="黑体" w:cs="黑体"/>
          <w:b/>
          <w:bCs/>
          <w:sz w:val="36"/>
          <w:szCs w:val="36"/>
        </w:rPr>
        <w:fldChar w:fldCharType="separate"/>
      </w:r>
      <w:r>
        <w:rPr>
          <w:rFonts w:ascii="黑体" w:eastAsia="黑体" w:hAnsi="黑体" w:cs="黑体"/>
          <w:b/>
          <w:bCs/>
          <w:sz w:val="36"/>
          <w:szCs w:val="36"/>
        </w:rPr>
        <w:fldChar w:fldCharType="end"/>
      </w:r>
      <w:r w:rsidR="009134B2">
        <w:rPr>
          <w:rFonts w:ascii="黑体" w:eastAsia="黑体" w:hAnsi="黑体" w:cs="黑体" w:hint="eastAsia"/>
          <w:b/>
          <w:bCs/>
          <w:sz w:val="36"/>
          <w:szCs w:val="36"/>
        </w:rPr>
        <w:t>研究生选课操作步骤说明</w:t>
      </w:r>
    </w:p>
    <w:p w:rsidR="00060272" w:rsidRDefault="00060272"/>
    <w:p w:rsidR="00060272" w:rsidRDefault="00060272"/>
    <w:bookmarkStart w:id="0" w:name="_Toc29892_WPSOffice_Type3" w:displacedByCustomXml="next"/>
    <w:sdt>
      <w:sdtPr>
        <w:rPr>
          <w:rFonts w:ascii="宋体" w:eastAsia="宋体" w:hAnsi="宋体"/>
          <w:b/>
          <w:bCs/>
        </w:rPr>
        <w:id w:val="147470589"/>
        <w:docPartObj>
          <w:docPartGallery w:val="Table of Contents"/>
          <w:docPartUnique/>
        </w:docPartObj>
      </w:sdtPr>
      <w:sdtEndPr>
        <w:rPr>
          <w:sz w:val="20"/>
          <w:szCs w:val="20"/>
        </w:rPr>
      </w:sdtEndPr>
      <w:sdtContent>
        <w:p w:rsidR="00060272" w:rsidRDefault="009134B2">
          <w:pPr>
            <w:spacing w:line="240" w:lineRule="auto"/>
            <w:jc w:val="center"/>
            <w:rPr>
              <w:b/>
              <w:bCs/>
            </w:rPr>
          </w:pPr>
          <w:r>
            <w:rPr>
              <w:rFonts w:ascii="宋体" w:eastAsia="宋体" w:hAnsi="宋体"/>
              <w:b/>
              <w:bCs/>
            </w:rPr>
            <w:t>目录</w:t>
          </w:r>
        </w:p>
        <w:p w:rsidR="00060272" w:rsidRDefault="00060272">
          <w:pPr>
            <w:pStyle w:val="WPSOffice1"/>
            <w:tabs>
              <w:tab w:val="right" w:leader="dot" w:pos="8306"/>
            </w:tabs>
          </w:pPr>
          <w:hyperlink w:anchor="_Toc15957_WPSOffice_Level1" w:history="1">
            <w:r w:rsidR="009134B2">
              <w:rPr>
                <w:rFonts w:hint="eastAsia"/>
              </w:rPr>
              <w:t>一、</w:t>
            </w:r>
            <w:r w:rsidR="009134B2">
              <w:rPr>
                <w:rFonts w:hint="eastAsia"/>
              </w:rPr>
              <w:t xml:space="preserve"> </w:t>
            </w:r>
            <w:r w:rsidR="009134B2">
              <w:rPr>
                <w:rFonts w:hint="eastAsia"/>
              </w:rPr>
              <w:t>选课访问地址</w:t>
            </w:r>
            <w:r>
              <w:rPr>
                <w:kern w:val="2"/>
                <w:sz w:val="21"/>
                <w:szCs w:val="24"/>
              </w:rPr>
            </w:r>
            <w:r w:rsidR="009134B2">
              <w:tab/>
            </w:r>
            <w:bookmarkStart w:id="1" w:name="_Toc15957_WPSOffice_Level1Page"/>
            <w:r w:rsidR="009134B2">
              <w:t>3</w:t>
            </w:r>
            <w:bookmarkEnd w:id="1"/>
          </w:hyperlink>
        </w:p>
        <w:p w:rsidR="00060272" w:rsidRDefault="00060272">
          <w:pPr>
            <w:pStyle w:val="WPSOffice1"/>
            <w:tabs>
              <w:tab w:val="right" w:leader="dot" w:pos="8306"/>
            </w:tabs>
          </w:pPr>
          <w:hyperlink w:anchor="_Toc29892_WPSOffice_Level1" w:history="1">
            <w:r w:rsidR="009134B2">
              <w:rPr>
                <w:rFonts w:hint="eastAsia"/>
              </w:rPr>
              <w:t>二、</w:t>
            </w:r>
            <w:r w:rsidR="009134B2">
              <w:rPr>
                <w:rFonts w:hint="eastAsia"/>
              </w:rPr>
              <w:t xml:space="preserve"> </w:t>
            </w:r>
            <w:r w:rsidR="009134B2">
              <w:rPr>
                <w:rFonts w:hint="eastAsia"/>
              </w:rPr>
              <w:t>登录账户与密码</w:t>
            </w:r>
            <w:r>
              <w:rPr>
                <w:kern w:val="2"/>
                <w:sz w:val="21"/>
                <w:szCs w:val="24"/>
              </w:rPr>
            </w:r>
            <w:r w:rsidR="009134B2">
              <w:tab/>
            </w:r>
            <w:bookmarkStart w:id="2" w:name="_Toc29892_WPSOffice_Level1Page"/>
            <w:r w:rsidR="009134B2">
              <w:t>3</w:t>
            </w:r>
            <w:bookmarkEnd w:id="2"/>
          </w:hyperlink>
        </w:p>
        <w:p w:rsidR="00060272" w:rsidRDefault="00060272">
          <w:pPr>
            <w:pStyle w:val="WPSOffice1"/>
            <w:tabs>
              <w:tab w:val="right" w:leader="dot" w:pos="8306"/>
            </w:tabs>
          </w:pPr>
          <w:hyperlink w:anchor="_Toc20154_WPSOffice_Level1" w:history="1">
            <w:r w:rsidR="009134B2">
              <w:rPr>
                <w:rFonts w:hint="eastAsia"/>
              </w:rPr>
              <w:t>三、</w:t>
            </w:r>
            <w:r w:rsidR="009134B2">
              <w:rPr>
                <w:rFonts w:hint="eastAsia"/>
              </w:rPr>
              <w:t xml:space="preserve"> </w:t>
            </w:r>
            <w:r w:rsidR="009134B2">
              <w:rPr>
                <w:rFonts w:hint="eastAsia"/>
              </w:rPr>
              <w:t>修改默认密码</w:t>
            </w:r>
            <w:r>
              <w:rPr>
                <w:kern w:val="2"/>
                <w:sz w:val="21"/>
                <w:szCs w:val="24"/>
              </w:rPr>
            </w:r>
            <w:r w:rsidR="009134B2">
              <w:tab/>
            </w:r>
            <w:bookmarkStart w:id="3" w:name="_Toc20154_WPSOffice_Level1Page"/>
            <w:r w:rsidR="009134B2">
              <w:t>4</w:t>
            </w:r>
            <w:bookmarkEnd w:id="3"/>
          </w:hyperlink>
        </w:p>
        <w:p w:rsidR="00060272" w:rsidRDefault="00060272">
          <w:pPr>
            <w:pStyle w:val="WPSOffice1"/>
            <w:tabs>
              <w:tab w:val="right" w:leader="dot" w:pos="8306"/>
            </w:tabs>
          </w:pPr>
          <w:hyperlink w:anchor="_Toc28630_WPSOffice_Level1" w:history="1">
            <w:r w:rsidR="009134B2">
              <w:rPr>
                <w:rFonts w:hint="eastAsia"/>
              </w:rPr>
              <w:t>四、</w:t>
            </w:r>
            <w:r w:rsidR="009134B2">
              <w:rPr>
                <w:rFonts w:hint="eastAsia"/>
              </w:rPr>
              <w:t xml:space="preserve"> </w:t>
            </w:r>
            <w:r w:rsidR="009134B2">
              <w:rPr>
                <w:rFonts w:hint="eastAsia"/>
              </w:rPr>
              <w:t>预选培养方案</w:t>
            </w:r>
            <w:r>
              <w:rPr>
                <w:kern w:val="2"/>
                <w:sz w:val="21"/>
                <w:szCs w:val="24"/>
              </w:rPr>
            </w:r>
            <w:r w:rsidR="009134B2">
              <w:tab/>
            </w:r>
            <w:bookmarkStart w:id="4" w:name="_Toc28630_WPSOffice_Level1Page"/>
            <w:r w:rsidR="009134B2">
              <w:t>5</w:t>
            </w:r>
            <w:bookmarkEnd w:id="4"/>
          </w:hyperlink>
        </w:p>
        <w:p w:rsidR="00060272" w:rsidRDefault="00060272" w:rsidP="00060272">
          <w:pPr>
            <w:pStyle w:val="WPSOffice2"/>
            <w:tabs>
              <w:tab w:val="right" w:leader="dot" w:pos="8306"/>
            </w:tabs>
            <w:ind w:left="420"/>
          </w:pPr>
          <w:hyperlink w:anchor="_Toc29892_WPSOffice_Level2" w:history="1">
            <w:r w:rsidR="009134B2">
              <w:rPr>
                <w:rFonts w:hint="eastAsia"/>
              </w:rPr>
              <w:t>1</w:t>
            </w:r>
            <w:r w:rsidR="009134B2">
              <w:rPr>
                <w:rFonts w:hint="eastAsia"/>
              </w:rPr>
              <w:t>、进入预选培养方案</w:t>
            </w:r>
            <w:r>
              <w:rPr>
                <w:kern w:val="2"/>
                <w:sz w:val="21"/>
                <w:szCs w:val="24"/>
              </w:rPr>
            </w:r>
            <w:r w:rsidR="009134B2">
              <w:tab/>
            </w:r>
            <w:bookmarkStart w:id="5" w:name="_Toc29892_WPSOffice_Level2Page"/>
            <w:r w:rsidR="009134B2">
              <w:t>5</w:t>
            </w:r>
            <w:bookmarkEnd w:id="5"/>
          </w:hyperlink>
        </w:p>
        <w:p w:rsidR="00060272" w:rsidRDefault="00060272" w:rsidP="00060272">
          <w:pPr>
            <w:pStyle w:val="WPSOffice2"/>
            <w:tabs>
              <w:tab w:val="right" w:leader="dot" w:pos="8306"/>
            </w:tabs>
            <w:ind w:left="420"/>
          </w:pPr>
          <w:hyperlink w:anchor="_Toc20154_WPSOffice_Level2" w:history="1">
            <w:r w:rsidR="009134B2">
              <w:rPr>
                <w:rFonts w:hint="eastAsia"/>
              </w:rPr>
              <w:t>2</w:t>
            </w:r>
            <w:r w:rsidR="009134B2">
              <w:rPr>
                <w:rFonts w:hint="eastAsia"/>
              </w:rPr>
              <w:t>、</w:t>
            </w:r>
            <w:r w:rsidR="009134B2">
              <w:rPr>
                <w:rFonts w:hint="eastAsia"/>
              </w:rPr>
              <w:t xml:space="preserve"> </w:t>
            </w:r>
            <w:r w:rsidR="009134B2">
              <w:rPr>
                <w:rFonts w:hint="eastAsia"/>
              </w:rPr>
              <w:t>选择</w:t>
            </w:r>
            <w:r w:rsidR="009134B2">
              <w:rPr>
                <w:rFonts w:hint="eastAsia"/>
              </w:rPr>
              <w:t>/</w:t>
            </w:r>
            <w:r w:rsidR="009134B2">
              <w:rPr>
                <w:rFonts w:hint="eastAsia"/>
              </w:rPr>
              <w:t>退选</w:t>
            </w:r>
            <w:r>
              <w:rPr>
                <w:kern w:val="2"/>
                <w:sz w:val="21"/>
                <w:szCs w:val="24"/>
              </w:rPr>
            </w:r>
            <w:r w:rsidR="009134B2">
              <w:tab/>
            </w:r>
            <w:bookmarkStart w:id="6" w:name="_Toc20154_WPSOffice_Level2Page"/>
            <w:r w:rsidR="009134B2">
              <w:t>6</w:t>
            </w:r>
            <w:bookmarkEnd w:id="6"/>
          </w:hyperlink>
        </w:p>
        <w:p w:rsidR="00060272" w:rsidRDefault="00060272" w:rsidP="00060272">
          <w:pPr>
            <w:pStyle w:val="WPSOffice2"/>
            <w:tabs>
              <w:tab w:val="right" w:leader="dot" w:pos="8306"/>
            </w:tabs>
            <w:ind w:left="420"/>
          </w:pPr>
          <w:hyperlink w:anchor="_Toc28630_WPSOffice_Level2" w:history="1">
            <w:r w:rsidR="009134B2">
              <w:rPr>
                <w:rFonts w:hint="eastAsia"/>
              </w:rPr>
              <w:t>3</w:t>
            </w:r>
            <w:r w:rsidR="009134B2">
              <w:rPr>
                <w:rFonts w:hint="eastAsia"/>
              </w:rPr>
              <w:t>、</w:t>
            </w:r>
            <w:r w:rsidR="009134B2">
              <w:rPr>
                <w:rFonts w:hint="eastAsia"/>
              </w:rPr>
              <w:t xml:space="preserve"> </w:t>
            </w:r>
            <w:r w:rsidR="009134B2">
              <w:rPr>
                <w:rFonts w:hint="eastAsia"/>
              </w:rPr>
              <w:t>提交选择的培养方案课程</w:t>
            </w:r>
            <w:r>
              <w:rPr>
                <w:kern w:val="2"/>
                <w:sz w:val="21"/>
                <w:szCs w:val="24"/>
              </w:rPr>
            </w:r>
            <w:r w:rsidR="009134B2">
              <w:tab/>
            </w:r>
            <w:bookmarkStart w:id="7" w:name="_Toc28630_WPSOffice_Level2Page"/>
            <w:r w:rsidR="009134B2">
              <w:t>6</w:t>
            </w:r>
            <w:bookmarkEnd w:id="7"/>
          </w:hyperlink>
        </w:p>
        <w:p w:rsidR="00060272" w:rsidRDefault="00060272" w:rsidP="00060272">
          <w:pPr>
            <w:pStyle w:val="WPSOffice2"/>
            <w:tabs>
              <w:tab w:val="right" w:leader="dot" w:pos="8306"/>
            </w:tabs>
            <w:ind w:left="420"/>
          </w:pPr>
          <w:hyperlink w:anchor="_Toc6520_WPSOffice_Level2" w:history="1">
            <w:r w:rsidR="009134B2">
              <w:t>4</w:t>
            </w:r>
            <w:r w:rsidR="009134B2">
              <w:t>、</w:t>
            </w:r>
            <w:r w:rsidR="009134B2">
              <w:t xml:space="preserve"> </w:t>
            </w:r>
            <w:r w:rsidR="009134B2">
              <w:rPr>
                <w:rFonts w:hint="eastAsia"/>
              </w:rPr>
              <w:t>培养方案说明</w:t>
            </w:r>
            <w:r>
              <w:rPr>
                <w:kern w:val="2"/>
                <w:sz w:val="21"/>
                <w:szCs w:val="24"/>
              </w:rPr>
            </w:r>
            <w:r w:rsidR="009134B2">
              <w:tab/>
            </w:r>
            <w:bookmarkStart w:id="8" w:name="_Toc6520_WPSOffice_Level2Page"/>
            <w:r w:rsidR="009134B2">
              <w:t>7</w:t>
            </w:r>
            <w:bookmarkEnd w:id="8"/>
          </w:hyperlink>
        </w:p>
        <w:p w:rsidR="00060272" w:rsidRDefault="00060272">
          <w:pPr>
            <w:pStyle w:val="WPSOffice1"/>
            <w:tabs>
              <w:tab w:val="right" w:leader="dot" w:pos="8306"/>
            </w:tabs>
          </w:pPr>
          <w:hyperlink w:anchor="_Toc6520_WPSOffice_Level1" w:history="1">
            <w:r w:rsidR="009134B2">
              <w:rPr>
                <w:rFonts w:hint="eastAsia"/>
              </w:rPr>
              <w:t>五、</w:t>
            </w:r>
            <w:r w:rsidR="009134B2">
              <w:rPr>
                <w:rFonts w:hint="eastAsia"/>
              </w:rPr>
              <w:t xml:space="preserve"> </w:t>
            </w:r>
            <w:r w:rsidR="009134B2">
              <w:rPr>
                <w:rFonts w:hint="eastAsia"/>
              </w:rPr>
              <w:t>正式选课</w:t>
            </w:r>
            <w:r>
              <w:rPr>
                <w:kern w:val="2"/>
                <w:sz w:val="21"/>
                <w:szCs w:val="24"/>
              </w:rPr>
            </w:r>
            <w:r w:rsidR="009134B2">
              <w:tab/>
            </w:r>
            <w:bookmarkStart w:id="9" w:name="_Toc6520_WPSOffice_Level1Page"/>
            <w:r w:rsidR="009134B2">
              <w:t>7</w:t>
            </w:r>
            <w:bookmarkEnd w:id="9"/>
          </w:hyperlink>
        </w:p>
        <w:p w:rsidR="00060272" w:rsidRDefault="00060272" w:rsidP="00060272">
          <w:pPr>
            <w:pStyle w:val="WPSOffice2"/>
            <w:tabs>
              <w:tab w:val="right" w:leader="dot" w:pos="8306"/>
            </w:tabs>
            <w:ind w:left="420"/>
          </w:pPr>
          <w:hyperlink w:anchor="_Toc26590_WPSOffice_Level2" w:history="1">
            <w:r w:rsidR="009134B2">
              <w:rPr>
                <w:rFonts w:hint="eastAsia"/>
              </w:rPr>
              <w:t>1</w:t>
            </w:r>
            <w:r w:rsidR="009134B2">
              <w:rPr>
                <w:rFonts w:hint="eastAsia"/>
              </w:rPr>
              <w:t>、</w:t>
            </w:r>
            <w:r w:rsidR="009134B2">
              <w:rPr>
                <w:rFonts w:hint="eastAsia"/>
              </w:rPr>
              <w:t xml:space="preserve"> </w:t>
            </w:r>
            <w:r w:rsidR="009134B2">
              <w:rPr>
                <w:rFonts w:hint="eastAsia"/>
              </w:rPr>
              <w:t>进入正式选课</w:t>
            </w:r>
            <w:r>
              <w:rPr>
                <w:kern w:val="2"/>
                <w:sz w:val="21"/>
                <w:szCs w:val="24"/>
              </w:rPr>
            </w:r>
            <w:r w:rsidR="009134B2">
              <w:tab/>
            </w:r>
            <w:bookmarkStart w:id="10" w:name="_Toc26590_WPSOffice_Level2Page"/>
            <w:r w:rsidR="009134B2">
              <w:t>7</w:t>
            </w:r>
            <w:bookmarkEnd w:id="10"/>
          </w:hyperlink>
        </w:p>
        <w:p w:rsidR="00060272" w:rsidRDefault="00060272" w:rsidP="00060272">
          <w:pPr>
            <w:pStyle w:val="WPSOffice2"/>
            <w:tabs>
              <w:tab w:val="right" w:leader="dot" w:pos="8306"/>
            </w:tabs>
            <w:ind w:left="420"/>
          </w:pPr>
          <w:hyperlink w:anchor="_Toc1081_WPSOffice_Level2" w:history="1">
            <w:r w:rsidR="009134B2">
              <w:t>2</w:t>
            </w:r>
            <w:r w:rsidR="009134B2">
              <w:t>、</w:t>
            </w:r>
            <w:r w:rsidR="009134B2">
              <w:t xml:space="preserve"> </w:t>
            </w:r>
            <w:r w:rsidR="009134B2">
              <w:rPr>
                <w:rFonts w:hint="eastAsia"/>
              </w:rPr>
              <w:t>选择</w:t>
            </w:r>
            <w:r w:rsidR="009134B2">
              <w:rPr>
                <w:rFonts w:hint="eastAsia"/>
              </w:rPr>
              <w:t>/</w:t>
            </w:r>
            <w:r w:rsidR="009134B2">
              <w:rPr>
                <w:rFonts w:hint="eastAsia"/>
              </w:rPr>
              <w:t>退选</w:t>
            </w:r>
            <w:r>
              <w:rPr>
                <w:kern w:val="2"/>
                <w:sz w:val="21"/>
                <w:szCs w:val="24"/>
              </w:rPr>
            </w:r>
            <w:r w:rsidR="009134B2">
              <w:tab/>
            </w:r>
            <w:bookmarkStart w:id="11" w:name="_Toc1081_WPSOffice_Level2Page"/>
            <w:r w:rsidR="009134B2">
              <w:t>8</w:t>
            </w:r>
            <w:bookmarkEnd w:id="11"/>
          </w:hyperlink>
        </w:p>
        <w:p w:rsidR="00060272" w:rsidRDefault="00060272" w:rsidP="00060272">
          <w:pPr>
            <w:pStyle w:val="WPSOffice2"/>
            <w:tabs>
              <w:tab w:val="right" w:leader="dot" w:pos="8306"/>
            </w:tabs>
            <w:ind w:left="420"/>
          </w:pPr>
          <w:hyperlink w:anchor="_Toc7218_WPSOffice_Level2" w:history="1">
            <w:r w:rsidR="009134B2">
              <w:t>3</w:t>
            </w:r>
            <w:r w:rsidR="009134B2">
              <w:t>、</w:t>
            </w:r>
            <w:r w:rsidR="009134B2">
              <w:t xml:space="preserve"> </w:t>
            </w:r>
            <w:r w:rsidR="009134B2">
              <w:rPr>
                <w:rFonts w:hint="eastAsia"/>
              </w:rPr>
              <w:t>提交选课</w:t>
            </w:r>
            <w:r>
              <w:rPr>
                <w:kern w:val="2"/>
                <w:sz w:val="21"/>
                <w:szCs w:val="24"/>
              </w:rPr>
            </w:r>
            <w:r w:rsidR="009134B2">
              <w:tab/>
            </w:r>
            <w:bookmarkStart w:id="12" w:name="_Toc7218_WPSOffice_Level2Page"/>
            <w:r w:rsidR="009134B2">
              <w:t>9</w:t>
            </w:r>
            <w:bookmarkEnd w:id="12"/>
          </w:hyperlink>
        </w:p>
        <w:p w:rsidR="00060272" w:rsidRDefault="00060272" w:rsidP="00060272">
          <w:pPr>
            <w:pStyle w:val="WPSOffice2"/>
            <w:tabs>
              <w:tab w:val="right" w:leader="dot" w:pos="8306"/>
            </w:tabs>
            <w:ind w:left="420"/>
            <w:rPr>
              <w:rFonts w:ascii="黑体" w:eastAsia="黑体" w:hAnsi="黑体" w:cs="黑体"/>
              <w:b/>
              <w:bCs/>
              <w:sz w:val="36"/>
              <w:szCs w:val="36"/>
            </w:rPr>
            <w:sectPr w:rsidR="00060272">
              <w:pgSz w:w="11906" w:h="16838"/>
              <w:pgMar w:top="1440" w:right="1800" w:bottom="1440" w:left="1800" w:header="851" w:footer="992" w:gutter="0"/>
              <w:cols w:space="425"/>
              <w:docGrid w:type="lines" w:linePitch="312"/>
            </w:sectPr>
          </w:pPr>
          <w:hyperlink w:anchor="_Toc16924_WPSOffice_Level2" w:history="1">
            <w:r w:rsidR="009134B2">
              <w:t>4</w:t>
            </w:r>
            <w:r w:rsidR="009134B2">
              <w:t>、</w:t>
            </w:r>
            <w:r w:rsidR="009134B2">
              <w:t xml:space="preserve"> </w:t>
            </w:r>
            <w:r w:rsidR="009134B2">
              <w:rPr>
                <w:rFonts w:hint="eastAsia"/>
              </w:rPr>
              <w:t>选课说明</w:t>
            </w:r>
            <w:r>
              <w:rPr>
                <w:kern w:val="2"/>
                <w:sz w:val="21"/>
                <w:szCs w:val="24"/>
              </w:rPr>
            </w:r>
            <w:r w:rsidR="009134B2">
              <w:tab/>
            </w:r>
            <w:bookmarkStart w:id="13" w:name="_Toc16924_WPSOffice_Level2Page"/>
            <w:r w:rsidR="009134B2">
              <w:t>9</w:t>
            </w:r>
            <w:bookmarkEnd w:id="13"/>
          </w:hyperlink>
        </w:p>
        <w:bookmarkEnd w:id="0" w:displacedByCustomXml="next"/>
      </w:sdtContent>
    </w:sdt>
    <w:p w:rsidR="00060272" w:rsidRDefault="009134B2">
      <w:pPr>
        <w:pStyle w:val="1"/>
        <w:numPr>
          <w:ilvl w:val="0"/>
          <w:numId w:val="1"/>
        </w:numPr>
      </w:pPr>
      <w:bookmarkStart w:id="14" w:name="_GoBack"/>
      <w:bookmarkStart w:id="15" w:name="_Toc15957_WPSOffice_Level1"/>
      <w:bookmarkEnd w:id="14"/>
      <w:r>
        <w:rPr>
          <w:rFonts w:hint="eastAsia"/>
        </w:rPr>
        <w:lastRenderedPageBreak/>
        <w:t>选课访问地址</w:t>
      </w:r>
      <w:bookmarkEnd w:id="15"/>
    </w:p>
    <w:p w:rsidR="00060272" w:rsidRDefault="009134B2">
      <w:pPr>
        <w:ind w:firstLine="420"/>
      </w:pPr>
      <w:r>
        <w:rPr>
          <w:rFonts w:hint="eastAsia"/>
        </w:rPr>
        <w:t>选课地址：</w:t>
      </w:r>
      <w:hyperlink r:id="rId8" w:history="1">
        <w:r>
          <w:rPr>
            <w:rStyle w:val="a3"/>
            <w:rFonts w:hint="eastAsia"/>
          </w:rPr>
          <w:t>http://jwpt.shutcm.edu.cn</w:t>
        </w:r>
      </w:hyperlink>
      <w:r>
        <w:rPr>
          <w:rFonts w:hint="eastAsia"/>
        </w:rPr>
        <w:t>，登录界面如下图所示：</w:t>
      </w:r>
    </w:p>
    <w:p w:rsidR="00060272" w:rsidRDefault="009134B2">
      <w:pPr>
        <w:ind w:firstLine="420"/>
      </w:pPr>
      <w:r>
        <w:rPr>
          <w:noProof/>
        </w:rPr>
        <w:drawing>
          <wp:inline distT="0" distB="0" distL="114300" distR="114300">
            <wp:extent cx="5272405" cy="356235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272405" cy="3562350"/>
                    </a:xfrm>
                    <a:prstGeom prst="rect">
                      <a:avLst/>
                    </a:prstGeom>
                    <a:noFill/>
                    <a:ln>
                      <a:noFill/>
                    </a:ln>
                  </pic:spPr>
                </pic:pic>
              </a:graphicData>
            </a:graphic>
          </wp:inline>
        </w:drawing>
      </w:r>
    </w:p>
    <w:p w:rsidR="00060272" w:rsidRDefault="00060272">
      <w:pPr>
        <w:ind w:firstLine="420"/>
      </w:pPr>
    </w:p>
    <w:p w:rsidR="00060272" w:rsidRDefault="009134B2">
      <w:pPr>
        <w:pStyle w:val="1"/>
        <w:numPr>
          <w:ilvl w:val="0"/>
          <w:numId w:val="1"/>
        </w:numPr>
      </w:pPr>
      <w:bookmarkStart w:id="16" w:name="_Toc29892_WPSOffice_Level1"/>
      <w:r>
        <w:rPr>
          <w:rFonts w:hint="eastAsia"/>
        </w:rPr>
        <w:t>登录账户与密码</w:t>
      </w:r>
      <w:bookmarkEnd w:id="16"/>
    </w:p>
    <w:p w:rsidR="00060272" w:rsidRDefault="009134B2">
      <w:pPr>
        <w:numPr>
          <w:ilvl w:val="0"/>
          <w:numId w:val="2"/>
        </w:numPr>
      </w:pPr>
      <w:r>
        <w:rPr>
          <w:rFonts w:hint="eastAsia"/>
        </w:rPr>
        <w:t>登录账户：学号</w:t>
      </w:r>
    </w:p>
    <w:p w:rsidR="00060272" w:rsidRDefault="009134B2">
      <w:pPr>
        <w:numPr>
          <w:ilvl w:val="0"/>
          <w:numId w:val="2"/>
        </w:numPr>
      </w:pPr>
      <w:r>
        <w:rPr>
          <w:rFonts w:hint="eastAsia"/>
        </w:rPr>
        <w:t>登录密码：</w:t>
      </w:r>
      <w:proofErr w:type="spellStart"/>
      <w:r>
        <w:rPr>
          <w:rFonts w:hint="eastAsia"/>
        </w:rPr>
        <w:t>shutcm</w:t>
      </w:r>
      <w:proofErr w:type="spellEnd"/>
      <w:r>
        <w:rPr>
          <w:rFonts w:hint="eastAsia"/>
        </w:rPr>
        <w:t>+</w:t>
      </w:r>
      <w:r>
        <w:rPr>
          <w:rFonts w:hint="eastAsia"/>
        </w:rPr>
        <w:t>证件号码后六位</w:t>
      </w:r>
    </w:p>
    <w:p w:rsidR="00060272" w:rsidRDefault="00060272">
      <w:pPr>
        <w:ind w:firstLine="420"/>
      </w:pPr>
    </w:p>
    <w:p w:rsidR="00060272" w:rsidRDefault="009134B2">
      <w:pPr>
        <w:ind w:firstLine="420"/>
        <w:rPr>
          <w:sz w:val="28"/>
          <w:szCs w:val="28"/>
        </w:rPr>
      </w:pPr>
      <w:r>
        <w:rPr>
          <w:rFonts w:hint="eastAsia"/>
        </w:rPr>
        <w:t>注：如果您没有中国大陆身份证或系统内没有您的身份证号，默认的登录密码为：</w:t>
      </w:r>
      <w:r>
        <w:rPr>
          <w:rFonts w:hint="eastAsia"/>
          <w:sz w:val="28"/>
          <w:szCs w:val="28"/>
        </w:rPr>
        <w:t>shutcm123456</w:t>
      </w:r>
    </w:p>
    <w:p w:rsidR="00060272" w:rsidRDefault="009134B2">
      <w:pPr>
        <w:ind w:firstLine="420"/>
      </w:pPr>
      <w:r>
        <w:rPr>
          <w:rFonts w:hint="eastAsia"/>
        </w:rPr>
        <w:t>在系统登录界面输入用户名和密码，点击【登录】按钮，登录陈功后，您将进入系统首页，如下图所示：</w:t>
      </w:r>
    </w:p>
    <w:p w:rsidR="00060272" w:rsidRDefault="009134B2">
      <w:pPr>
        <w:ind w:firstLine="420"/>
      </w:pPr>
      <w:r>
        <w:rPr>
          <w:noProof/>
        </w:rPr>
        <w:lastRenderedPageBreak/>
        <w:drawing>
          <wp:inline distT="0" distB="0" distL="114300" distR="114300">
            <wp:extent cx="5265420" cy="2908935"/>
            <wp:effectExtent l="0" t="0" r="1143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stretch>
                      <a:fillRect/>
                    </a:stretch>
                  </pic:blipFill>
                  <pic:spPr>
                    <a:xfrm>
                      <a:off x="0" y="0"/>
                      <a:ext cx="5265420" cy="2908935"/>
                    </a:xfrm>
                    <a:prstGeom prst="rect">
                      <a:avLst/>
                    </a:prstGeom>
                    <a:noFill/>
                    <a:ln>
                      <a:noFill/>
                    </a:ln>
                  </pic:spPr>
                </pic:pic>
              </a:graphicData>
            </a:graphic>
          </wp:inline>
        </w:drawing>
      </w:r>
    </w:p>
    <w:p w:rsidR="00060272" w:rsidRDefault="00060272">
      <w:pPr>
        <w:ind w:firstLine="420"/>
      </w:pPr>
    </w:p>
    <w:p w:rsidR="00060272" w:rsidRDefault="009134B2">
      <w:pPr>
        <w:pStyle w:val="1"/>
        <w:numPr>
          <w:ilvl w:val="0"/>
          <w:numId w:val="1"/>
        </w:numPr>
      </w:pPr>
      <w:bookmarkStart w:id="17" w:name="_Toc20154_WPSOffice_Level1"/>
      <w:r>
        <w:rPr>
          <w:rFonts w:hint="eastAsia"/>
        </w:rPr>
        <w:t>修改默认密码</w:t>
      </w:r>
      <w:bookmarkEnd w:id="17"/>
    </w:p>
    <w:p w:rsidR="00060272" w:rsidRDefault="009134B2">
      <w:pPr>
        <w:ind w:firstLine="420"/>
      </w:pPr>
      <w:r>
        <w:rPr>
          <w:rFonts w:hint="eastAsia"/>
        </w:rPr>
        <w:t>为了确保您系统使用安全，登录成功后请修改自己的默认登录密码。修改默认登录密码位置如下图所示：</w:t>
      </w:r>
    </w:p>
    <w:p w:rsidR="00060272" w:rsidRDefault="009134B2">
      <w:pPr>
        <w:ind w:firstLine="420"/>
      </w:pPr>
      <w:r>
        <w:rPr>
          <w:noProof/>
        </w:rPr>
        <w:drawing>
          <wp:inline distT="0" distB="0" distL="114300" distR="114300">
            <wp:extent cx="5266055" cy="2542540"/>
            <wp:effectExtent l="0" t="0" r="1079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stretch>
                      <a:fillRect/>
                    </a:stretch>
                  </pic:blipFill>
                  <pic:spPr>
                    <a:xfrm>
                      <a:off x="0" y="0"/>
                      <a:ext cx="5266055" cy="2542540"/>
                    </a:xfrm>
                    <a:prstGeom prst="rect">
                      <a:avLst/>
                    </a:prstGeom>
                    <a:noFill/>
                    <a:ln>
                      <a:noFill/>
                    </a:ln>
                  </pic:spPr>
                </pic:pic>
              </a:graphicData>
            </a:graphic>
          </wp:inline>
        </w:drawing>
      </w:r>
    </w:p>
    <w:p w:rsidR="00060272" w:rsidRDefault="00060272">
      <w:pPr>
        <w:rPr>
          <w:b/>
          <w:kern w:val="44"/>
          <w:sz w:val="28"/>
        </w:rPr>
      </w:pPr>
    </w:p>
    <w:p w:rsidR="00060272" w:rsidRDefault="009134B2">
      <w:pPr>
        <w:pStyle w:val="1"/>
        <w:numPr>
          <w:ilvl w:val="0"/>
          <w:numId w:val="1"/>
        </w:numPr>
      </w:pPr>
      <w:bookmarkStart w:id="18" w:name="_Toc28630_WPSOffice_Level1"/>
      <w:r>
        <w:rPr>
          <w:rFonts w:hint="eastAsia"/>
        </w:rPr>
        <w:t>预选培养方案</w:t>
      </w:r>
      <w:bookmarkEnd w:id="18"/>
    </w:p>
    <w:p w:rsidR="00060272" w:rsidRDefault="009134B2">
      <w:pPr>
        <w:ind w:firstLine="420"/>
        <w:outlineLvl w:val="1"/>
        <w:rPr>
          <w:b/>
          <w:bCs/>
        </w:rPr>
      </w:pPr>
      <w:bookmarkStart w:id="19" w:name="_Toc29892_WPSOffice_Level2"/>
      <w:r>
        <w:rPr>
          <w:rFonts w:hint="eastAsia"/>
          <w:b/>
          <w:bCs/>
        </w:rPr>
        <w:t>1</w:t>
      </w:r>
      <w:r>
        <w:rPr>
          <w:rFonts w:hint="eastAsia"/>
          <w:b/>
          <w:bCs/>
        </w:rPr>
        <w:t>、进入预选培养方案</w:t>
      </w:r>
      <w:bookmarkEnd w:id="19"/>
    </w:p>
    <w:p w:rsidR="00060272" w:rsidRDefault="009134B2">
      <w:pPr>
        <w:ind w:firstLine="420"/>
      </w:pPr>
      <w:r>
        <w:rPr>
          <w:rFonts w:hint="eastAsia"/>
        </w:rPr>
        <w:t>学生可以通过首页右侧常用功能区【预选课程】进入预选培养方案界面，进行预选培养方案操作。如下图所示：</w:t>
      </w:r>
    </w:p>
    <w:p w:rsidR="00060272" w:rsidRDefault="009134B2">
      <w:pPr>
        <w:ind w:firstLine="420"/>
      </w:pPr>
      <w:r>
        <w:rPr>
          <w:noProof/>
        </w:rPr>
        <w:lastRenderedPageBreak/>
        <w:drawing>
          <wp:inline distT="0" distB="0" distL="114300" distR="114300">
            <wp:extent cx="5267325" cy="2609215"/>
            <wp:effectExtent l="0" t="0" r="952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stretch>
                      <a:fillRect/>
                    </a:stretch>
                  </pic:blipFill>
                  <pic:spPr>
                    <a:xfrm>
                      <a:off x="0" y="0"/>
                      <a:ext cx="5267325" cy="2609215"/>
                    </a:xfrm>
                    <a:prstGeom prst="rect">
                      <a:avLst/>
                    </a:prstGeom>
                    <a:noFill/>
                    <a:ln>
                      <a:noFill/>
                    </a:ln>
                  </pic:spPr>
                </pic:pic>
              </a:graphicData>
            </a:graphic>
          </wp:inline>
        </w:drawing>
      </w:r>
    </w:p>
    <w:p w:rsidR="00060272" w:rsidRDefault="009134B2">
      <w:pPr>
        <w:ind w:firstLine="420"/>
      </w:pPr>
      <w:r>
        <w:rPr>
          <w:rFonts w:hint="eastAsia"/>
        </w:rPr>
        <w:t>点击【进入预选培养方案】按钮：</w:t>
      </w:r>
    </w:p>
    <w:p w:rsidR="00060272" w:rsidRDefault="009134B2">
      <w:pPr>
        <w:ind w:firstLine="420"/>
      </w:pPr>
      <w:r>
        <w:rPr>
          <w:noProof/>
        </w:rPr>
        <w:drawing>
          <wp:inline distT="0" distB="0" distL="114300" distR="114300">
            <wp:extent cx="5273040" cy="2478405"/>
            <wp:effectExtent l="0" t="0" r="381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stretch>
                      <a:fillRect/>
                    </a:stretch>
                  </pic:blipFill>
                  <pic:spPr>
                    <a:xfrm>
                      <a:off x="0" y="0"/>
                      <a:ext cx="5273040" cy="2478405"/>
                    </a:xfrm>
                    <a:prstGeom prst="rect">
                      <a:avLst/>
                    </a:prstGeom>
                    <a:noFill/>
                    <a:ln>
                      <a:noFill/>
                    </a:ln>
                  </pic:spPr>
                </pic:pic>
              </a:graphicData>
            </a:graphic>
          </wp:inline>
        </w:drawing>
      </w:r>
    </w:p>
    <w:p w:rsidR="00060272" w:rsidRDefault="009134B2">
      <w:pPr>
        <w:ind w:firstLine="420"/>
      </w:pPr>
      <w:r>
        <w:rPr>
          <w:rFonts w:hint="eastAsia"/>
        </w:rPr>
        <w:t>如果预选培养方案已经开放，即可以进入预选培养方案界面，如下图所示：</w:t>
      </w:r>
    </w:p>
    <w:p w:rsidR="00060272" w:rsidRDefault="009134B2">
      <w:pPr>
        <w:ind w:firstLine="420"/>
      </w:pPr>
      <w:r>
        <w:rPr>
          <w:noProof/>
        </w:rPr>
        <w:drawing>
          <wp:inline distT="0" distB="0" distL="114300" distR="114300">
            <wp:extent cx="5267325" cy="2530475"/>
            <wp:effectExtent l="0" t="0" r="952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stretch>
                      <a:fillRect/>
                    </a:stretch>
                  </pic:blipFill>
                  <pic:spPr>
                    <a:xfrm>
                      <a:off x="0" y="0"/>
                      <a:ext cx="5267325" cy="2530475"/>
                    </a:xfrm>
                    <a:prstGeom prst="rect">
                      <a:avLst/>
                    </a:prstGeom>
                    <a:noFill/>
                    <a:ln>
                      <a:noFill/>
                    </a:ln>
                  </pic:spPr>
                </pic:pic>
              </a:graphicData>
            </a:graphic>
          </wp:inline>
        </w:drawing>
      </w:r>
    </w:p>
    <w:p w:rsidR="00060272" w:rsidRDefault="009134B2">
      <w:pPr>
        <w:numPr>
          <w:ilvl w:val="0"/>
          <w:numId w:val="3"/>
        </w:numPr>
        <w:ind w:firstLine="420"/>
        <w:outlineLvl w:val="1"/>
        <w:rPr>
          <w:b/>
          <w:bCs/>
        </w:rPr>
      </w:pPr>
      <w:bookmarkStart w:id="20" w:name="_Toc20154_WPSOffice_Level2"/>
      <w:r>
        <w:rPr>
          <w:rFonts w:hint="eastAsia"/>
          <w:b/>
          <w:bCs/>
        </w:rPr>
        <w:t>选择</w:t>
      </w:r>
      <w:r>
        <w:rPr>
          <w:rFonts w:hint="eastAsia"/>
          <w:b/>
          <w:bCs/>
        </w:rPr>
        <w:t>/</w:t>
      </w:r>
      <w:r>
        <w:rPr>
          <w:rFonts w:hint="eastAsia"/>
          <w:b/>
          <w:bCs/>
        </w:rPr>
        <w:t>退选</w:t>
      </w:r>
      <w:bookmarkEnd w:id="20"/>
    </w:p>
    <w:p w:rsidR="00060272" w:rsidRDefault="009134B2">
      <w:pPr>
        <w:ind w:firstLine="420"/>
      </w:pPr>
      <w:r>
        <w:rPr>
          <w:rFonts w:hint="eastAsia"/>
        </w:rPr>
        <w:lastRenderedPageBreak/>
        <w:t>在预选培养方案界面，您可以查看您所属的</w:t>
      </w:r>
      <w:r>
        <w:rPr>
          <w:rFonts w:hint="eastAsia"/>
        </w:rPr>
        <w:t>培养方案所有课程及对应本次开放的教学班级情况。并点击右侧【选择】或【退选】按钮完成培养方案课程的选择。如下图所示：</w:t>
      </w:r>
    </w:p>
    <w:p w:rsidR="00060272" w:rsidRDefault="009134B2">
      <w:pPr>
        <w:ind w:firstLine="420"/>
      </w:pPr>
      <w:r>
        <w:rPr>
          <w:noProof/>
        </w:rPr>
        <w:drawing>
          <wp:inline distT="0" distB="0" distL="114300" distR="114300">
            <wp:extent cx="5267325" cy="2741295"/>
            <wp:effectExtent l="0" t="0" r="952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stretch>
                      <a:fillRect/>
                    </a:stretch>
                  </pic:blipFill>
                  <pic:spPr>
                    <a:xfrm>
                      <a:off x="0" y="0"/>
                      <a:ext cx="5267325" cy="2741295"/>
                    </a:xfrm>
                    <a:prstGeom prst="rect">
                      <a:avLst/>
                    </a:prstGeom>
                    <a:noFill/>
                    <a:ln>
                      <a:noFill/>
                    </a:ln>
                  </pic:spPr>
                </pic:pic>
              </a:graphicData>
            </a:graphic>
          </wp:inline>
        </w:drawing>
      </w:r>
    </w:p>
    <w:p w:rsidR="00060272" w:rsidRDefault="00060272">
      <w:pPr>
        <w:ind w:firstLine="420"/>
      </w:pPr>
    </w:p>
    <w:p w:rsidR="00060272" w:rsidRDefault="009134B2">
      <w:pPr>
        <w:numPr>
          <w:ilvl w:val="0"/>
          <w:numId w:val="3"/>
        </w:numPr>
        <w:ind w:firstLine="420"/>
        <w:outlineLvl w:val="1"/>
        <w:rPr>
          <w:b/>
          <w:bCs/>
        </w:rPr>
      </w:pPr>
      <w:bookmarkStart w:id="21" w:name="_Toc28630_WPSOffice_Level2"/>
      <w:r>
        <w:rPr>
          <w:rFonts w:hint="eastAsia"/>
          <w:b/>
          <w:bCs/>
        </w:rPr>
        <w:t>提交选择的培养方案课程</w:t>
      </w:r>
      <w:bookmarkEnd w:id="21"/>
    </w:p>
    <w:p w:rsidR="00060272" w:rsidRDefault="009134B2">
      <w:pPr>
        <w:ind w:firstLine="420"/>
      </w:pPr>
      <w:r>
        <w:rPr>
          <w:rFonts w:hint="eastAsia"/>
        </w:rPr>
        <w:t>按照培养方案学分要求，完成个人的培养方案课程选择后，请点击【提交预选培养方案】完成本次培养方案预选工作。如下图所示：</w:t>
      </w:r>
    </w:p>
    <w:p w:rsidR="00060272" w:rsidRDefault="009134B2">
      <w:pPr>
        <w:ind w:firstLine="420"/>
      </w:pPr>
      <w:r>
        <w:rPr>
          <w:noProof/>
        </w:rPr>
        <w:drawing>
          <wp:inline distT="0" distB="0" distL="114300" distR="114300">
            <wp:extent cx="5271770" cy="2693035"/>
            <wp:effectExtent l="0" t="0" r="508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stretch>
                      <a:fillRect/>
                    </a:stretch>
                  </pic:blipFill>
                  <pic:spPr>
                    <a:xfrm>
                      <a:off x="0" y="0"/>
                      <a:ext cx="5271770" cy="2693035"/>
                    </a:xfrm>
                    <a:prstGeom prst="rect">
                      <a:avLst/>
                    </a:prstGeom>
                    <a:noFill/>
                    <a:ln>
                      <a:noFill/>
                    </a:ln>
                  </pic:spPr>
                </pic:pic>
              </a:graphicData>
            </a:graphic>
          </wp:inline>
        </w:drawing>
      </w:r>
    </w:p>
    <w:p w:rsidR="00060272" w:rsidRDefault="009134B2">
      <w:pPr>
        <w:ind w:firstLine="420"/>
      </w:pPr>
      <w:r>
        <w:rPr>
          <w:rFonts w:hint="eastAsia"/>
        </w:rPr>
        <w:t>注：如果学生所选择的培养方案课程不符合培养方案的要求，则不能提交。</w:t>
      </w:r>
    </w:p>
    <w:p w:rsidR="00060272" w:rsidRDefault="009134B2">
      <w:pPr>
        <w:numPr>
          <w:ilvl w:val="0"/>
          <w:numId w:val="3"/>
        </w:numPr>
        <w:ind w:firstLine="420"/>
        <w:outlineLvl w:val="1"/>
        <w:rPr>
          <w:b/>
          <w:bCs/>
        </w:rPr>
      </w:pPr>
      <w:bookmarkStart w:id="22" w:name="_Toc6520_WPSOffice_Level2"/>
      <w:r>
        <w:rPr>
          <w:rFonts w:hint="eastAsia"/>
          <w:b/>
          <w:bCs/>
        </w:rPr>
        <w:t>培养方案说明</w:t>
      </w:r>
      <w:bookmarkEnd w:id="22"/>
    </w:p>
    <w:p w:rsidR="00060272" w:rsidRDefault="009134B2">
      <w:pPr>
        <w:ind w:firstLine="420"/>
      </w:pPr>
      <w:r>
        <w:rPr>
          <w:rFonts w:hint="eastAsia"/>
          <w:b/>
          <w:bCs/>
        </w:rPr>
        <w:t>培养方案中必修课程：</w:t>
      </w:r>
      <w:r>
        <w:rPr>
          <w:rFonts w:hint="eastAsia"/>
        </w:rPr>
        <w:t>培养方案中没有进行分组的课程是必修课程，默认是自动选中的，学生不需要选择，直接到选课中选择对应的教学班级即可。</w:t>
      </w:r>
    </w:p>
    <w:p w:rsidR="00060272" w:rsidRDefault="009134B2">
      <w:pPr>
        <w:ind w:firstLine="420"/>
      </w:pPr>
      <w:r>
        <w:rPr>
          <w:rFonts w:hint="eastAsia"/>
          <w:b/>
          <w:bCs/>
        </w:rPr>
        <w:t>培养方案课程分组：</w:t>
      </w:r>
      <w:r>
        <w:rPr>
          <w:rFonts w:hint="eastAsia"/>
        </w:rPr>
        <w:t>培养方案中大部分课程都进行了分组，并规定了修读的规则。比如：</w:t>
      </w:r>
      <w:r>
        <w:rPr>
          <w:rFonts w:hint="eastAsia"/>
        </w:rPr>
        <w:lastRenderedPageBreak/>
        <w:t>2-4</w:t>
      </w:r>
      <w:r>
        <w:rPr>
          <w:rFonts w:hint="eastAsia"/>
        </w:rPr>
        <w:t>即表示本组培养方案课程最少选择两门课程，最对选择</w:t>
      </w:r>
      <w:r>
        <w:rPr>
          <w:rFonts w:hint="eastAsia"/>
        </w:rPr>
        <w:t>4</w:t>
      </w:r>
      <w:r>
        <w:rPr>
          <w:rFonts w:hint="eastAsia"/>
        </w:rPr>
        <w:t>门课；</w:t>
      </w:r>
      <w:r>
        <w:rPr>
          <w:rFonts w:hint="eastAsia"/>
        </w:rPr>
        <w:t>2-2</w:t>
      </w:r>
      <w:r>
        <w:rPr>
          <w:rFonts w:hint="eastAsia"/>
        </w:rPr>
        <w:t>即表示本组培养方案课程必须且只能选择两门课程。</w:t>
      </w:r>
    </w:p>
    <w:p w:rsidR="00060272" w:rsidRDefault="009134B2">
      <w:pPr>
        <w:pStyle w:val="1"/>
        <w:numPr>
          <w:ilvl w:val="0"/>
          <w:numId w:val="1"/>
        </w:numPr>
      </w:pPr>
      <w:bookmarkStart w:id="23" w:name="_Toc6520_WPSOffice_Level1"/>
      <w:r>
        <w:rPr>
          <w:rFonts w:hint="eastAsia"/>
        </w:rPr>
        <w:t>正式选课</w:t>
      </w:r>
      <w:bookmarkEnd w:id="23"/>
    </w:p>
    <w:p w:rsidR="00060272" w:rsidRDefault="009134B2">
      <w:pPr>
        <w:numPr>
          <w:ilvl w:val="0"/>
          <w:numId w:val="4"/>
        </w:numPr>
        <w:outlineLvl w:val="1"/>
        <w:rPr>
          <w:b/>
          <w:bCs/>
        </w:rPr>
      </w:pPr>
      <w:bookmarkStart w:id="24" w:name="_Toc26590_WPSOffice_Level2"/>
      <w:r>
        <w:rPr>
          <w:rFonts w:hint="eastAsia"/>
          <w:b/>
          <w:bCs/>
        </w:rPr>
        <w:t>进入正式选课</w:t>
      </w:r>
      <w:bookmarkEnd w:id="24"/>
    </w:p>
    <w:p w:rsidR="00060272" w:rsidRDefault="009134B2">
      <w:r>
        <w:rPr>
          <w:rFonts w:hint="eastAsia"/>
        </w:rPr>
        <w:t>学生通过系统首页右侧常用功能区域【正式选课】链接进入正式选课入口界面，如下图所示：</w:t>
      </w:r>
    </w:p>
    <w:p w:rsidR="00060272" w:rsidRDefault="009134B2">
      <w:r>
        <w:rPr>
          <w:noProof/>
        </w:rPr>
        <w:drawing>
          <wp:inline distT="0" distB="0" distL="114300" distR="114300">
            <wp:extent cx="5271770" cy="245745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stretch>
                      <a:fillRect/>
                    </a:stretch>
                  </pic:blipFill>
                  <pic:spPr>
                    <a:xfrm>
                      <a:off x="0" y="0"/>
                      <a:ext cx="5271770" cy="2457450"/>
                    </a:xfrm>
                    <a:prstGeom prst="rect">
                      <a:avLst/>
                    </a:prstGeom>
                    <a:noFill/>
                    <a:ln>
                      <a:noFill/>
                    </a:ln>
                  </pic:spPr>
                </pic:pic>
              </a:graphicData>
            </a:graphic>
          </wp:inline>
        </w:drawing>
      </w:r>
    </w:p>
    <w:p w:rsidR="00060272" w:rsidRDefault="009134B2">
      <w:r>
        <w:rPr>
          <w:rFonts w:hint="eastAsia"/>
        </w:rPr>
        <w:t>点击【进入在线选课】按钮，如下图所示：</w:t>
      </w:r>
    </w:p>
    <w:p w:rsidR="00060272" w:rsidRDefault="009134B2">
      <w:r>
        <w:rPr>
          <w:noProof/>
        </w:rPr>
        <w:drawing>
          <wp:inline distT="0" distB="0" distL="114300" distR="114300">
            <wp:extent cx="5273675" cy="2115820"/>
            <wp:effectExtent l="0" t="0" r="317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stretch>
                      <a:fillRect/>
                    </a:stretch>
                  </pic:blipFill>
                  <pic:spPr>
                    <a:xfrm>
                      <a:off x="0" y="0"/>
                      <a:ext cx="5273675" cy="2115820"/>
                    </a:xfrm>
                    <a:prstGeom prst="rect">
                      <a:avLst/>
                    </a:prstGeom>
                    <a:noFill/>
                    <a:ln>
                      <a:noFill/>
                    </a:ln>
                  </pic:spPr>
                </pic:pic>
              </a:graphicData>
            </a:graphic>
          </wp:inline>
        </w:drawing>
      </w:r>
    </w:p>
    <w:p w:rsidR="00060272" w:rsidRDefault="009134B2">
      <w:r>
        <w:rPr>
          <w:rFonts w:hint="eastAsia"/>
        </w:rPr>
        <w:t>如果选课已经开放并且学生在本次选课名单内，即可进入正式选课界面，如下图所示：</w:t>
      </w:r>
    </w:p>
    <w:p w:rsidR="00060272" w:rsidRDefault="009134B2">
      <w:r>
        <w:rPr>
          <w:noProof/>
        </w:rPr>
        <w:lastRenderedPageBreak/>
        <w:drawing>
          <wp:inline distT="0" distB="0" distL="114300" distR="114300">
            <wp:extent cx="5264785" cy="2661285"/>
            <wp:effectExtent l="0" t="0" r="1206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cstate="print"/>
                    <a:stretch>
                      <a:fillRect/>
                    </a:stretch>
                  </pic:blipFill>
                  <pic:spPr>
                    <a:xfrm>
                      <a:off x="0" y="0"/>
                      <a:ext cx="5264785" cy="2661285"/>
                    </a:xfrm>
                    <a:prstGeom prst="rect">
                      <a:avLst/>
                    </a:prstGeom>
                    <a:noFill/>
                    <a:ln>
                      <a:noFill/>
                    </a:ln>
                  </pic:spPr>
                </pic:pic>
              </a:graphicData>
            </a:graphic>
          </wp:inline>
        </w:drawing>
      </w:r>
    </w:p>
    <w:p w:rsidR="00060272" w:rsidRDefault="00060272"/>
    <w:p w:rsidR="00060272" w:rsidRDefault="009134B2">
      <w:pPr>
        <w:numPr>
          <w:ilvl w:val="0"/>
          <w:numId w:val="4"/>
        </w:numPr>
        <w:outlineLvl w:val="1"/>
      </w:pPr>
      <w:bookmarkStart w:id="25" w:name="_Toc1081_WPSOffice_Level2"/>
      <w:r>
        <w:rPr>
          <w:rFonts w:hint="eastAsia"/>
        </w:rPr>
        <w:t>选择</w:t>
      </w:r>
      <w:r>
        <w:rPr>
          <w:rFonts w:hint="eastAsia"/>
        </w:rPr>
        <w:t>/</w:t>
      </w:r>
      <w:r>
        <w:rPr>
          <w:rFonts w:hint="eastAsia"/>
        </w:rPr>
        <w:t>退选</w:t>
      </w:r>
      <w:bookmarkEnd w:id="25"/>
    </w:p>
    <w:p w:rsidR="00060272" w:rsidRDefault="009134B2">
      <w:pPr>
        <w:ind w:firstLine="420"/>
      </w:pPr>
      <w:r>
        <w:rPr>
          <w:rFonts w:hint="eastAsia"/>
        </w:rPr>
        <w:t>学生在正式选课界面可以查看到预选培养方案的课程所有课程开班情况（当前学年学期），学生根据不同的教师和上课时间进行正式选课，对已选的课程可以进行退选操作。如下图所示：</w:t>
      </w:r>
    </w:p>
    <w:p w:rsidR="00060272" w:rsidRDefault="009134B2">
      <w:pPr>
        <w:ind w:firstLine="420"/>
      </w:pPr>
      <w:r>
        <w:rPr>
          <w:noProof/>
        </w:rPr>
        <w:drawing>
          <wp:inline distT="0" distB="0" distL="114300" distR="114300">
            <wp:extent cx="5266055" cy="2731770"/>
            <wp:effectExtent l="0" t="0" r="1079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cstate="print"/>
                    <a:stretch>
                      <a:fillRect/>
                    </a:stretch>
                  </pic:blipFill>
                  <pic:spPr>
                    <a:xfrm>
                      <a:off x="0" y="0"/>
                      <a:ext cx="5266055" cy="2731770"/>
                    </a:xfrm>
                    <a:prstGeom prst="rect">
                      <a:avLst/>
                    </a:prstGeom>
                    <a:noFill/>
                    <a:ln>
                      <a:noFill/>
                    </a:ln>
                  </pic:spPr>
                </pic:pic>
              </a:graphicData>
            </a:graphic>
          </wp:inline>
        </w:drawing>
      </w:r>
    </w:p>
    <w:p w:rsidR="00060272" w:rsidRDefault="009134B2">
      <w:pPr>
        <w:numPr>
          <w:ilvl w:val="0"/>
          <w:numId w:val="4"/>
        </w:numPr>
        <w:outlineLvl w:val="1"/>
      </w:pPr>
      <w:bookmarkStart w:id="26" w:name="_Toc7218_WPSOffice_Level2"/>
      <w:r>
        <w:rPr>
          <w:rFonts w:hint="eastAsia"/>
        </w:rPr>
        <w:t>提交选课</w:t>
      </w:r>
      <w:bookmarkEnd w:id="26"/>
    </w:p>
    <w:p w:rsidR="00060272" w:rsidRDefault="009134B2">
      <w:r>
        <w:rPr>
          <w:rFonts w:hint="eastAsia"/>
        </w:rPr>
        <w:t>学生完成本学期开课课程选择后，点击【正式提交选课数据】完成本次选课，如下图所示：</w:t>
      </w:r>
    </w:p>
    <w:p w:rsidR="00060272" w:rsidRDefault="009134B2">
      <w:r>
        <w:rPr>
          <w:noProof/>
        </w:rPr>
        <w:lastRenderedPageBreak/>
        <w:drawing>
          <wp:inline distT="0" distB="0" distL="114300" distR="114300">
            <wp:extent cx="5272405" cy="2778760"/>
            <wp:effectExtent l="0" t="0" r="444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stretch>
                      <a:fillRect/>
                    </a:stretch>
                  </pic:blipFill>
                  <pic:spPr>
                    <a:xfrm>
                      <a:off x="0" y="0"/>
                      <a:ext cx="5272405" cy="2778760"/>
                    </a:xfrm>
                    <a:prstGeom prst="rect">
                      <a:avLst/>
                    </a:prstGeom>
                    <a:noFill/>
                    <a:ln>
                      <a:noFill/>
                    </a:ln>
                  </pic:spPr>
                </pic:pic>
              </a:graphicData>
            </a:graphic>
          </wp:inline>
        </w:drawing>
      </w:r>
    </w:p>
    <w:p w:rsidR="00060272" w:rsidRDefault="00060272"/>
    <w:p w:rsidR="00060272" w:rsidRDefault="009134B2">
      <w:pPr>
        <w:numPr>
          <w:ilvl w:val="0"/>
          <w:numId w:val="4"/>
        </w:numPr>
        <w:outlineLvl w:val="1"/>
      </w:pPr>
      <w:bookmarkStart w:id="27" w:name="_Toc16924_WPSOffice_Level2"/>
      <w:r>
        <w:rPr>
          <w:rFonts w:hint="eastAsia"/>
        </w:rPr>
        <w:t>选课说明</w:t>
      </w:r>
      <w:bookmarkEnd w:id="27"/>
    </w:p>
    <w:p w:rsidR="00060272" w:rsidRDefault="009134B2">
      <w:pPr>
        <w:numPr>
          <w:ilvl w:val="0"/>
          <w:numId w:val="5"/>
        </w:numPr>
      </w:pPr>
      <w:r>
        <w:rPr>
          <w:rFonts w:hint="eastAsia"/>
        </w:rPr>
        <w:t>选课冲突：相同的上课时间内，不能同时选择</w:t>
      </w:r>
    </w:p>
    <w:p w:rsidR="00060272" w:rsidRDefault="007242AE">
      <w:pPr>
        <w:numPr>
          <w:ilvl w:val="0"/>
          <w:numId w:val="5"/>
        </w:numPr>
      </w:pPr>
      <w:r>
        <w:rPr>
          <w:rFonts w:hint="eastAsia"/>
        </w:rPr>
        <w:t>已经选择的课程，</w:t>
      </w:r>
      <w:r w:rsidR="009134B2">
        <w:rPr>
          <w:rFonts w:hint="eastAsia"/>
        </w:rPr>
        <w:t>预选培养方案中不能退选</w:t>
      </w:r>
    </w:p>
    <w:sectPr w:rsidR="00060272" w:rsidSect="0006027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D73" w:rsidRDefault="00574D73" w:rsidP="00574D73">
      <w:pPr>
        <w:spacing w:line="240" w:lineRule="auto"/>
      </w:pPr>
      <w:r>
        <w:separator/>
      </w:r>
    </w:p>
  </w:endnote>
  <w:endnote w:type="continuationSeparator" w:id="0">
    <w:p w:rsidR="00574D73" w:rsidRDefault="00574D73" w:rsidP="00574D7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D73" w:rsidRDefault="00574D73" w:rsidP="00574D73">
      <w:pPr>
        <w:spacing w:line="240" w:lineRule="auto"/>
      </w:pPr>
      <w:r>
        <w:separator/>
      </w:r>
    </w:p>
  </w:footnote>
  <w:footnote w:type="continuationSeparator" w:id="0">
    <w:p w:rsidR="00574D73" w:rsidRDefault="00574D73" w:rsidP="00574D7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C44512"/>
    <w:multiLevelType w:val="singleLevel"/>
    <w:tmpl w:val="98C44512"/>
    <w:lvl w:ilvl="0">
      <w:start w:val="1"/>
      <w:numFmt w:val="bullet"/>
      <w:lvlText w:val=""/>
      <w:lvlJc w:val="left"/>
      <w:pPr>
        <w:ind w:left="420" w:hanging="420"/>
      </w:pPr>
      <w:rPr>
        <w:rFonts w:ascii="Wingdings" w:hAnsi="Wingdings" w:hint="default"/>
      </w:rPr>
    </w:lvl>
  </w:abstractNum>
  <w:abstractNum w:abstractNumId="1">
    <w:nsid w:val="DBFCF028"/>
    <w:multiLevelType w:val="singleLevel"/>
    <w:tmpl w:val="DBFCF028"/>
    <w:lvl w:ilvl="0">
      <w:start w:val="1"/>
      <w:numFmt w:val="chineseCounting"/>
      <w:suff w:val="nothing"/>
      <w:lvlText w:val="%1、"/>
      <w:lvlJc w:val="left"/>
      <w:rPr>
        <w:rFonts w:hint="eastAsia"/>
      </w:rPr>
    </w:lvl>
  </w:abstractNum>
  <w:abstractNum w:abstractNumId="2">
    <w:nsid w:val="F17FD33F"/>
    <w:multiLevelType w:val="singleLevel"/>
    <w:tmpl w:val="F17FD33F"/>
    <w:lvl w:ilvl="0">
      <w:start w:val="2"/>
      <w:numFmt w:val="decimal"/>
      <w:suff w:val="nothing"/>
      <w:lvlText w:val="%1、"/>
      <w:lvlJc w:val="left"/>
    </w:lvl>
  </w:abstractNum>
  <w:abstractNum w:abstractNumId="3">
    <w:nsid w:val="4E4A73EB"/>
    <w:multiLevelType w:val="singleLevel"/>
    <w:tmpl w:val="4E4A73EB"/>
    <w:lvl w:ilvl="0">
      <w:start w:val="1"/>
      <w:numFmt w:val="bullet"/>
      <w:lvlText w:val=""/>
      <w:lvlJc w:val="left"/>
      <w:pPr>
        <w:ind w:left="420" w:hanging="420"/>
      </w:pPr>
      <w:rPr>
        <w:rFonts w:ascii="Wingdings" w:hAnsi="Wingdings" w:hint="default"/>
      </w:rPr>
    </w:lvl>
  </w:abstractNum>
  <w:abstractNum w:abstractNumId="4">
    <w:nsid w:val="576FFAB5"/>
    <w:multiLevelType w:val="singleLevel"/>
    <w:tmpl w:val="576FFAB5"/>
    <w:lvl w:ilvl="0">
      <w:start w:val="1"/>
      <w:numFmt w:val="decimal"/>
      <w:suff w:val="nothing"/>
      <w:lvlText w:val="%1、"/>
      <w:lvlJc w:val="left"/>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60272"/>
    <w:rsid w:val="00060272"/>
    <w:rsid w:val="00574D73"/>
    <w:rsid w:val="007242AE"/>
    <w:rsid w:val="009134B2"/>
    <w:rsid w:val="08A41BCD"/>
    <w:rsid w:val="08E86FD8"/>
    <w:rsid w:val="09D30EB9"/>
    <w:rsid w:val="0BA226FA"/>
    <w:rsid w:val="0DA43F9E"/>
    <w:rsid w:val="0DDF2E66"/>
    <w:rsid w:val="0EC70791"/>
    <w:rsid w:val="14D1010E"/>
    <w:rsid w:val="1B3C0818"/>
    <w:rsid w:val="1D4A6E05"/>
    <w:rsid w:val="25B7519B"/>
    <w:rsid w:val="273C6749"/>
    <w:rsid w:val="3137054C"/>
    <w:rsid w:val="343B03B8"/>
    <w:rsid w:val="371F0C79"/>
    <w:rsid w:val="3BB14956"/>
    <w:rsid w:val="3F003694"/>
    <w:rsid w:val="3F2F77E5"/>
    <w:rsid w:val="40123C3A"/>
    <w:rsid w:val="43312952"/>
    <w:rsid w:val="45AE0D27"/>
    <w:rsid w:val="45D40945"/>
    <w:rsid w:val="4E256803"/>
    <w:rsid w:val="51341D77"/>
    <w:rsid w:val="573B318E"/>
    <w:rsid w:val="61CE1513"/>
    <w:rsid w:val="634B707D"/>
    <w:rsid w:val="661975D9"/>
    <w:rsid w:val="677F27EB"/>
    <w:rsid w:val="69197284"/>
    <w:rsid w:val="692B75B4"/>
    <w:rsid w:val="6AA84EA6"/>
    <w:rsid w:val="6EE77760"/>
    <w:rsid w:val="6F107A29"/>
    <w:rsid w:val="757E7900"/>
    <w:rsid w:val="79CB769F"/>
    <w:rsid w:val="7F0E5E73"/>
    <w:rsid w:val="7FEC0B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60272"/>
    <w:pPr>
      <w:widowControl w:val="0"/>
      <w:spacing w:line="360" w:lineRule="auto"/>
      <w:jc w:val="both"/>
    </w:pPr>
    <w:rPr>
      <w:kern w:val="2"/>
      <w:sz w:val="21"/>
      <w:szCs w:val="24"/>
    </w:rPr>
  </w:style>
  <w:style w:type="paragraph" w:styleId="1">
    <w:name w:val="heading 1"/>
    <w:basedOn w:val="a"/>
    <w:next w:val="a"/>
    <w:qFormat/>
    <w:rsid w:val="00060272"/>
    <w:pPr>
      <w:keepNext/>
      <w:keepLines/>
      <w:spacing w:line="576" w:lineRule="auto"/>
      <w:outlineLvl w:val="0"/>
    </w:pPr>
    <w:rPr>
      <w:b/>
      <w:kern w:val="44"/>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60272"/>
    <w:rPr>
      <w:color w:val="0000FF"/>
      <w:u w:val="single"/>
    </w:rPr>
  </w:style>
  <w:style w:type="paragraph" w:customStyle="1" w:styleId="WPSOffice1">
    <w:name w:val="WPSOffice手动目录 1"/>
    <w:rsid w:val="00060272"/>
  </w:style>
  <w:style w:type="paragraph" w:customStyle="1" w:styleId="WPSOffice2">
    <w:name w:val="WPSOffice手动目录 2"/>
    <w:rsid w:val="00060272"/>
    <w:pPr>
      <w:ind w:leftChars="200" w:left="200"/>
    </w:pPr>
  </w:style>
  <w:style w:type="paragraph" w:styleId="a4">
    <w:name w:val="Balloon Text"/>
    <w:basedOn w:val="a"/>
    <w:link w:val="Char"/>
    <w:rsid w:val="00574D73"/>
    <w:pPr>
      <w:spacing w:line="240" w:lineRule="auto"/>
    </w:pPr>
    <w:rPr>
      <w:sz w:val="18"/>
      <w:szCs w:val="18"/>
    </w:rPr>
  </w:style>
  <w:style w:type="character" w:customStyle="1" w:styleId="Char">
    <w:name w:val="批注框文本 Char"/>
    <w:basedOn w:val="a0"/>
    <w:link w:val="a4"/>
    <w:rsid w:val="00574D73"/>
    <w:rPr>
      <w:kern w:val="2"/>
      <w:sz w:val="18"/>
      <w:szCs w:val="18"/>
    </w:rPr>
  </w:style>
  <w:style w:type="paragraph" w:styleId="a5">
    <w:name w:val="header"/>
    <w:basedOn w:val="a"/>
    <w:link w:val="Char0"/>
    <w:rsid w:val="00574D7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rsid w:val="00574D73"/>
    <w:rPr>
      <w:kern w:val="2"/>
      <w:sz w:val="18"/>
      <w:szCs w:val="18"/>
    </w:rPr>
  </w:style>
  <w:style w:type="paragraph" w:styleId="a6">
    <w:name w:val="footer"/>
    <w:basedOn w:val="a"/>
    <w:link w:val="Char1"/>
    <w:rsid w:val="00574D73"/>
    <w:pPr>
      <w:tabs>
        <w:tab w:val="center" w:pos="4153"/>
        <w:tab w:val="right" w:pos="8306"/>
      </w:tabs>
      <w:snapToGrid w:val="0"/>
      <w:spacing w:line="240" w:lineRule="auto"/>
      <w:jc w:val="left"/>
    </w:pPr>
    <w:rPr>
      <w:sz w:val="18"/>
      <w:szCs w:val="18"/>
    </w:rPr>
  </w:style>
  <w:style w:type="character" w:customStyle="1" w:styleId="Char1">
    <w:name w:val="页脚 Char"/>
    <w:basedOn w:val="a0"/>
    <w:link w:val="a6"/>
    <w:rsid w:val="00574D73"/>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jwpt.shutcm.edu.c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characterSpacingControl w:val="doNotCompress"/>
  <w:compat>
    <w:useFELayout/>
    <w:splitPgBreakAndParaMark/>
  </w:compat>
  <w:rsids>
    <w:rsidRoot w:val="00DB043A"/>
    <w:rsid w:val="00DB04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8</Pages>
  <Words>1084</Words>
  <Characters>790</Characters>
  <Application>Microsoft Office Word</Application>
  <DocSecurity>0</DocSecurity>
  <Lines>6</Lines>
  <Paragraphs>3</Paragraphs>
  <ScaleCrop>false</ScaleCrop>
  <Company>Microsoft</Company>
  <LinksUpToDate>false</LinksUpToDate>
  <CharactersWithSpaces>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maoyongkang</dc:creator>
  <cp:lastModifiedBy>DELL</cp:lastModifiedBy>
  <cp:revision>2</cp:revision>
  <dcterms:created xsi:type="dcterms:W3CDTF">2019-09-09T14:36:00Z</dcterms:created>
  <dcterms:modified xsi:type="dcterms:W3CDTF">2019-09-09T22:19:00Z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2052-11.1.0.8980</vt:lpwstr>
  </property>
</Properties>
</file>